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5887" w:rsidRPr="00E52EFF" w:rsidRDefault="002151B0" w:rsidP="008D27CE">
      <w:pPr>
        <w:pStyle w:val="NoSpacing"/>
        <w:jc w:val="both"/>
        <w:rPr>
          <w:b/>
          <w:sz w:val="28"/>
          <w:szCs w:val="28"/>
          <w:highlight w:val="yellow"/>
          <w:u w:val="single"/>
        </w:rPr>
      </w:pPr>
      <w:r>
        <w:rPr>
          <w:b/>
          <w:sz w:val="28"/>
          <w:szCs w:val="28"/>
        </w:rPr>
        <w:t xml:space="preserve">  </w:t>
      </w:r>
      <w:r w:rsidR="00FF5887">
        <w:rPr>
          <w:b/>
          <w:sz w:val="28"/>
          <w:szCs w:val="28"/>
        </w:rPr>
        <w:t xml:space="preserve">   </w:t>
      </w:r>
      <w:r w:rsidR="00FF5887" w:rsidRPr="00E52EFF">
        <w:rPr>
          <w:b/>
          <w:sz w:val="28"/>
          <w:szCs w:val="28"/>
          <w:highlight w:val="yellow"/>
          <w:u w:val="single"/>
        </w:rPr>
        <w:t xml:space="preserve">Selected Notes on our Wilsons and the </w:t>
      </w:r>
      <w:r w:rsidR="002F1F9F" w:rsidRPr="00E52EFF">
        <w:rPr>
          <w:b/>
          <w:sz w:val="28"/>
          <w:szCs w:val="28"/>
          <w:highlight w:val="yellow"/>
          <w:u w:val="single"/>
        </w:rPr>
        <w:t>T</w:t>
      </w:r>
      <w:r w:rsidR="00FF5887" w:rsidRPr="00E52EFF">
        <w:rPr>
          <w:b/>
          <w:sz w:val="28"/>
          <w:szCs w:val="28"/>
          <w:highlight w:val="yellow"/>
          <w:u w:val="single"/>
        </w:rPr>
        <w:t>uerong Park Pre-emptive Right</w:t>
      </w:r>
    </w:p>
    <w:p w:rsidR="002552D8" w:rsidRPr="00E52EFF" w:rsidRDefault="00FF5887" w:rsidP="008D27CE">
      <w:pPr>
        <w:pStyle w:val="NoSpacing"/>
        <w:jc w:val="both"/>
        <w:rPr>
          <w:b/>
          <w:sz w:val="28"/>
          <w:szCs w:val="28"/>
        </w:rPr>
      </w:pPr>
      <w:r w:rsidRPr="00FF5887">
        <w:rPr>
          <w:b/>
          <w:sz w:val="28"/>
          <w:szCs w:val="28"/>
        </w:rPr>
        <w:t xml:space="preserve">  </w:t>
      </w:r>
      <w:r>
        <w:rPr>
          <w:b/>
          <w:sz w:val="28"/>
          <w:szCs w:val="28"/>
        </w:rPr>
        <w:t xml:space="preserve">                           </w:t>
      </w:r>
      <w:r w:rsidRPr="00E52EFF">
        <w:rPr>
          <w:b/>
          <w:sz w:val="28"/>
          <w:szCs w:val="28"/>
          <w:highlight w:val="yellow"/>
        </w:rPr>
        <w:t>S</w:t>
      </w:r>
      <w:r w:rsidR="002F1F9F" w:rsidRPr="00E52EFF">
        <w:rPr>
          <w:b/>
          <w:sz w:val="28"/>
          <w:szCs w:val="28"/>
          <w:highlight w:val="yellow"/>
        </w:rPr>
        <w:t>ome early history</w:t>
      </w:r>
      <w:r w:rsidR="002151B0" w:rsidRPr="00E52EFF">
        <w:rPr>
          <w:b/>
          <w:sz w:val="28"/>
          <w:szCs w:val="28"/>
          <w:highlight w:val="yellow"/>
        </w:rPr>
        <w:t>, and</w:t>
      </w:r>
      <w:r w:rsidR="00B47A6F" w:rsidRPr="00E52EFF">
        <w:rPr>
          <w:b/>
          <w:sz w:val="28"/>
          <w:szCs w:val="28"/>
          <w:highlight w:val="yellow"/>
        </w:rPr>
        <w:t>,</w:t>
      </w:r>
      <w:r w:rsidR="002151B0" w:rsidRPr="00E52EFF">
        <w:rPr>
          <w:b/>
          <w:sz w:val="28"/>
          <w:szCs w:val="28"/>
          <w:highlight w:val="yellow"/>
        </w:rPr>
        <w:t xml:space="preserve"> ongoing Mystery</w:t>
      </w:r>
    </w:p>
    <w:p w:rsidR="00657120" w:rsidRDefault="009C46B3" w:rsidP="00657120">
      <w:pPr>
        <w:pStyle w:val="NoSpacing"/>
        <w:jc w:val="both"/>
        <w:rPr>
          <w:b/>
          <w:sz w:val="20"/>
          <w:szCs w:val="20"/>
        </w:rPr>
      </w:pPr>
      <w:r w:rsidRPr="00913A92">
        <w:rPr>
          <w:b/>
          <w:sz w:val="20"/>
          <w:szCs w:val="20"/>
        </w:rPr>
        <w:t xml:space="preserve">William Thomas was appointed </w:t>
      </w:r>
      <w:r w:rsidR="002151B0" w:rsidRPr="00913A92">
        <w:rPr>
          <w:b/>
          <w:sz w:val="20"/>
          <w:szCs w:val="20"/>
        </w:rPr>
        <w:t xml:space="preserve">an Assistant </w:t>
      </w:r>
      <w:r w:rsidRPr="00913A92">
        <w:rPr>
          <w:b/>
          <w:sz w:val="20"/>
          <w:szCs w:val="20"/>
        </w:rPr>
        <w:t xml:space="preserve">Protector of Aborigines in Victoria from 1839 to 1849 </w:t>
      </w:r>
      <w:r w:rsidR="00657120">
        <w:rPr>
          <w:b/>
          <w:sz w:val="20"/>
          <w:szCs w:val="20"/>
        </w:rPr>
        <w:t>for the region around Melbourne including the Westernport region. H</w:t>
      </w:r>
      <w:r w:rsidR="00470F49" w:rsidRPr="00913A92">
        <w:rPr>
          <w:b/>
          <w:sz w:val="20"/>
          <w:szCs w:val="20"/>
        </w:rPr>
        <w:t xml:space="preserve">is son </w:t>
      </w:r>
      <w:r w:rsidR="00657120">
        <w:rPr>
          <w:b/>
          <w:sz w:val="20"/>
          <w:szCs w:val="20"/>
        </w:rPr>
        <w:t xml:space="preserve">William Jackson Thomas </w:t>
      </w:r>
      <w:r w:rsidR="006C6681" w:rsidRPr="00913A92">
        <w:rPr>
          <w:b/>
          <w:sz w:val="20"/>
          <w:szCs w:val="20"/>
        </w:rPr>
        <w:t>was granted a 12</w:t>
      </w:r>
      <w:r w:rsidR="00470F49" w:rsidRPr="00913A92">
        <w:rPr>
          <w:b/>
          <w:sz w:val="20"/>
          <w:szCs w:val="20"/>
        </w:rPr>
        <w:t>000 acre licence</w:t>
      </w:r>
      <w:r w:rsidR="002F1F9F" w:rsidRPr="00913A92">
        <w:rPr>
          <w:b/>
          <w:sz w:val="20"/>
          <w:szCs w:val="20"/>
        </w:rPr>
        <w:t xml:space="preserve"> </w:t>
      </w:r>
      <w:r w:rsidR="00470F49" w:rsidRPr="00913A92">
        <w:rPr>
          <w:b/>
          <w:sz w:val="20"/>
          <w:szCs w:val="20"/>
        </w:rPr>
        <w:t xml:space="preserve">for Tuerong Station </w:t>
      </w:r>
      <w:r w:rsidR="00657120">
        <w:rPr>
          <w:b/>
          <w:sz w:val="20"/>
          <w:szCs w:val="20"/>
        </w:rPr>
        <w:t>on Westernport</w:t>
      </w:r>
      <w:r w:rsidR="00470F49" w:rsidRPr="00913A92">
        <w:rPr>
          <w:b/>
          <w:sz w:val="20"/>
          <w:szCs w:val="20"/>
        </w:rPr>
        <w:t xml:space="preserve"> </w:t>
      </w:r>
      <w:r w:rsidR="002F1F9F" w:rsidRPr="00913A92">
        <w:rPr>
          <w:b/>
          <w:sz w:val="20"/>
          <w:szCs w:val="20"/>
        </w:rPr>
        <w:t>(the original aboriginal word</w:t>
      </w:r>
      <w:r w:rsidR="00CF6E81" w:rsidRPr="00913A92">
        <w:rPr>
          <w:b/>
          <w:sz w:val="20"/>
          <w:szCs w:val="20"/>
        </w:rPr>
        <w:t xml:space="preserve">s for the country </w:t>
      </w:r>
      <w:r w:rsidR="002F1F9F" w:rsidRPr="00913A92">
        <w:rPr>
          <w:b/>
          <w:sz w:val="20"/>
          <w:szCs w:val="20"/>
        </w:rPr>
        <w:t>said to be</w:t>
      </w:r>
      <w:r w:rsidR="00AA0C34" w:rsidRPr="00913A92">
        <w:rPr>
          <w:b/>
          <w:sz w:val="20"/>
          <w:szCs w:val="20"/>
        </w:rPr>
        <w:t xml:space="preserve"> Tewori</w:t>
      </w:r>
      <w:r w:rsidR="002F1F9F" w:rsidRPr="00913A92">
        <w:rPr>
          <w:b/>
          <w:sz w:val="20"/>
          <w:szCs w:val="20"/>
        </w:rPr>
        <w:t>ng</w:t>
      </w:r>
      <w:r w:rsidR="00CF6E81" w:rsidRPr="00913A92">
        <w:rPr>
          <w:b/>
          <w:sz w:val="20"/>
          <w:szCs w:val="20"/>
        </w:rPr>
        <w:t>, on the Checkinkurk Creek</w:t>
      </w:r>
      <w:r w:rsidR="00657120">
        <w:rPr>
          <w:b/>
          <w:sz w:val="20"/>
          <w:szCs w:val="20"/>
        </w:rPr>
        <w:t xml:space="preserve">). </w:t>
      </w:r>
      <w:r w:rsidR="00657120" w:rsidRPr="00913A92">
        <w:rPr>
          <w:b/>
          <w:sz w:val="20"/>
          <w:szCs w:val="20"/>
        </w:rPr>
        <w:t xml:space="preserve">Thomas </w:t>
      </w:r>
      <w:r w:rsidR="00DD0B75">
        <w:rPr>
          <w:b/>
          <w:sz w:val="20"/>
          <w:szCs w:val="20"/>
        </w:rPr>
        <w:t xml:space="preserve">Jr established a </w:t>
      </w:r>
      <w:r w:rsidR="00657120">
        <w:rPr>
          <w:b/>
          <w:sz w:val="20"/>
          <w:szCs w:val="20"/>
        </w:rPr>
        <w:t xml:space="preserve">homestead </w:t>
      </w:r>
      <w:r w:rsidR="00657120" w:rsidRPr="00913A92">
        <w:rPr>
          <w:b/>
          <w:sz w:val="20"/>
          <w:szCs w:val="20"/>
        </w:rPr>
        <w:t xml:space="preserve">on what later became the site of </w:t>
      </w:r>
      <w:r w:rsidR="00B15802">
        <w:rPr>
          <w:b/>
          <w:sz w:val="20"/>
          <w:szCs w:val="20"/>
        </w:rPr>
        <w:t xml:space="preserve">the </w:t>
      </w:r>
      <w:r w:rsidR="00657120" w:rsidRPr="00913A92">
        <w:rPr>
          <w:b/>
          <w:sz w:val="20"/>
          <w:szCs w:val="20"/>
        </w:rPr>
        <w:t>Tuerong Pre</w:t>
      </w:r>
      <w:r w:rsidR="005A5D28">
        <w:rPr>
          <w:b/>
          <w:sz w:val="20"/>
          <w:szCs w:val="20"/>
        </w:rPr>
        <w:t>-</w:t>
      </w:r>
      <w:bookmarkStart w:id="0" w:name="_GoBack"/>
      <w:bookmarkEnd w:id="0"/>
      <w:r w:rsidR="00657120" w:rsidRPr="00913A92">
        <w:rPr>
          <w:b/>
          <w:sz w:val="20"/>
          <w:szCs w:val="20"/>
        </w:rPr>
        <w:t>emptive Right (TPPR)</w:t>
      </w:r>
      <w:r w:rsidR="00657120">
        <w:rPr>
          <w:b/>
          <w:sz w:val="20"/>
          <w:szCs w:val="20"/>
        </w:rPr>
        <w:t xml:space="preserve">, </w:t>
      </w:r>
      <w:r w:rsidR="00B15802">
        <w:rPr>
          <w:b/>
          <w:sz w:val="20"/>
          <w:szCs w:val="20"/>
        </w:rPr>
        <w:t xml:space="preserve">which our Wilsons later owned: </w:t>
      </w:r>
      <w:r w:rsidR="00657120">
        <w:rPr>
          <w:b/>
          <w:sz w:val="20"/>
          <w:szCs w:val="20"/>
        </w:rPr>
        <w:t>today the site of Dromana Estate.</w:t>
      </w:r>
    </w:p>
    <w:p w:rsidR="00657120" w:rsidRDefault="00657120" w:rsidP="008D27CE">
      <w:pPr>
        <w:pStyle w:val="NoSpacing"/>
        <w:jc w:val="both"/>
        <w:rPr>
          <w:b/>
          <w:sz w:val="20"/>
          <w:szCs w:val="20"/>
        </w:rPr>
      </w:pPr>
    </w:p>
    <w:p w:rsidR="00D91D99" w:rsidRPr="00913A92" w:rsidRDefault="002F1F9F" w:rsidP="008D27CE">
      <w:pPr>
        <w:pStyle w:val="NoSpacing"/>
        <w:jc w:val="both"/>
        <w:rPr>
          <w:b/>
          <w:sz w:val="20"/>
          <w:szCs w:val="20"/>
        </w:rPr>
      </w:pPr>
      <w:r w:rsidRPr="00913A92">
        <w:rPr>
          <w:b/>
          <w:sz w:val="20"/>
          <w:szCs w:val="20"/>
        </w:rPr>
        <w:t>Thomas</w:t>
      </w:r>
      <w:r w:rsidR="00B570E0" w:rsidRPr="00913A92">
        <w:rPr>
          <w:b/>
          <w:sz w:val="20"/>
          <w:szCs w:val="20"/>
        </w:rPr>
        <w:t xml:space="preserve"> </w:t>
      </w:r>
      <w:r w:rsidR="00657120">
        <w:rPr>
          <w:b/>
          <w:sz w:val="20"/>
          <w:szCs w:val="20"/>
        </w:rPr>
        <w:t xml:space="preserve">Snr </w:t>
      </w:r>
      <w:r w:rsidR="00E9489A" w:rsidRPr="00913A92">
        <w:rPr>
          <w:b/>
          <w:sz w:val="20"/>
          <w:szCs w:val="20"/>
        </w:rPr>
        <w:t>mapped much of</w:t>
      </w:r>
      <w:r w:rsidR="002151B0" w:rsidRPr="00913A92">
        <w:rPr>
          <w:b/>
          <w:sz w:val="20"/>
          <w:szCs w:val="20"/>
        </w:rPr>
        <w:t xml:space="preserve"> the </w:t>
      </w:r>
      <w:r w:rsidR="00657120">
        <w:rPr>
          <w:b/>
          <w:sz w:val="20"/>
          <w:szCs w:val="20"/>
        </w:rPr>
        <w:t xml:space="preserve">Port Phillip and </w:t>
      </w:r>
      <w:r w:rsidR="002151B0" w:rsidRPr="00913A92">
        <w:rPr>
          <w:b/>
          <w:sz w:val="20"/>
          <w:szCs w:val="20"/>
        </w:rPr>
        <w:t>Westernport</w:t>
      </w:r>
      <w:r w:rsidR="00B570E0" w:rsidRPr="00913A92">
        <w:rPr>
          <w:b/>
          <w:sz w:val="20"/>
          <w:szCs w:val="20"/>
        </w:rPr>
        <w:t xml:space="preserve"> Bay region</w:t>
      </w:r>
      <w:r w:rsidR="00657120">
        <w:rPr>
          <w:b/>
          <w:sz w:val="20"/>
          <w:szCs w:val="20"/>
        </w:rPr>
        <w:t>s</w:t>
      </w:r>
      <w:r w:rsidR="002151B0" w:rsidRPr="00913A92">
        <w:rPr>
          <w:b/>
          <w:sz w:val="20"/>
          <w:szCs w:val="20"/>
        </w:rPr>
        <w:t xml:space="preserve"> </w:t>
      </w:r>
      <w:r w:rsidR="00657120">
        <w:rPr>
          <w:b/>
          <w:sz w:val="20"/>
          <w:szCs w:val="20"/>
        </w:rPr>
        <w:t>(he names the latter</w:t>
      </w:r>
      <w:r w:rsidR="00E52EFF" w:rsidRPr="00913A92">
        <w:rPr>
          <w:b/>
          <w:sz w:val="20"/>
          <w:szCs w:val="20"/>
        </w:rPr>
        <w:t xml:space="preserve"> Weston Port on his</w:t>
      </w:r>
      <w:r w:rsidR="002151B0" w:rsidRPr="00913A92">
        <w:rPr>
          <w:b/>
          <w:sz w:val="20"/>
          <w:szCs w:val="20"/>
        </w:rPr>
        <w:t xml:space="preserve"> map): </w:t>
      </w:r>
      <w:r w:rsidR="00E9489A" w:rsidRPr="00913A92">
        <w:rPr>
          <w:b/>
          <w:sz w:val="20"/>
          <w:szCs w:val="20"/>
        </w:rPr>
        <w:t xml:space="preserve">his map is shown here, </w:t>
      </w:r>
      <w:r w:rsidR="00B570E0" w:rsidRPr="00913A92">
        <w:rPr>
          <w:b/>
          <w:sz w:val="20"/>
          <w:szCs w:val="20"/>
        </w:rPr>
        <w:t>showing</w:t>
      </w:r>
      <w:r w:rsidR="00B854BF" w:rsidRPr="00913A92">
        <w:rPr>
          <w:b/>
          <w:sz w:val="20"/>
          <w:szCs w:val="20"/>
        </w:rPr>
        <w:t xml:space="preserve"> where he marked the location</w:t>
      </w:r>
      <w:r w:rsidR="00FF5887" w:rsidRPr="00913A92">
        <w:rPr>
          <w:b/>
          <w:sz w:val="20"/>
          <w:szCs w:val="20"/>
        </w:rPr>
        <w:t>s</w:t>
      </w:r>
      <w:r w:rsidR="00B854BF" w:rsidRPr="00913A92">
        <w:rPr>
          <w:b/>
          <w:sz w:val="20"/>
          <w:szCs w:val="20"/>
        </w:rPr>
        <w:t xml:space="preserve"> of</w:t>
      </w:r>
      <w:r w:rsidR="00B15802">
        <w:rPr>
          <w:b/>
          <w:sz w:val="20"/>
          <w:szCs w:val="20"/>
        </w:rPr>
        <w:t xml:space="preserve"> a</w:t>
      </w:r>
      <w:r w:rsidR="00E52EFF" w:rsidRPr="00913A92">
        <w:rPr>
          <w:b/>
          <w:sz w:val="20"/>
          <w:szCs w:val="20"/>
        </w:rPr>
        <w:t xml:space="preserve"> </w:t>
      </w:r>
      <w:r w:rsidR="002151B0" w:rsidRPr="00913A92">
        <w:rPr>
          <w:b/>
          <w:sz w:val="20"/>
          <w:szCs w:val="20"/>
        </w:rPr>
        <w:t xml:space="preserve">Protectorate </w:t>
      </w:r>
      <w:r w:rsidR="00E9489A" w:rsidRPr="00913A92">
        <w:rPr>
          <w:b/>
          <w:sz w:val="20"/>
          <w:szCs w:val="20"/>
        </w:rPr>
        <w:t xml:space="preserve">hut </w:t>
      </w:r>
      <w:r w:rsidR="00FF5887" w:rsidRPr="00913A92">
        <w:rPr>
          <w:b/>
          <w:sz w:val="20"/>
          <w:szCs w:val="20"/>
        </w:rPr>
        <w:t xml:space="preserve">he erected </w:t>
      </w:r>
      <w:r w:rsidR="00E9489A" w:rsidRPr="00913A92">
        <w:rPr>
          <w:b/>
          <w:sz w:val="20"/>
          <w:szCs w:val="20"/>
        </w:rPr>
        <w:t xml:space="preserve">on the </w:t>
      </w:r>
      <w:r w:rsidR="002151B0" w:rsidRPr="00913A92">
        <w:rPr>
          <w:b/>
          <w:sz w:val="20"/>
          <w:szCs w:val="20"/>
        </w:rPr>
        <w:t xml:space="preserve">original </w:t>
      </w:r>
      <w:r w:rsidR="00CF6E81" w:rsidRPr="00913A92">
        <w:rPr>
          <w:b/>
          <w:sz w:val="20"/>
          <w:szCs w:val="20"/>
        </w:rPr>
        <w:t xml:space="preserve">Tuerong </w:t>
      </w:r>
      <w:r w:rsidR="00B15802">
        <w:rPr>
          <w:b/>
          <w:sz w:val="20"/>
          <w:szCs w:val="20"/>
        </w:rPr>
        <w:t>Station</w:t>
      </w:r>
      <w:r w:rsidR="002151B0" w:rsidRPr="00913A92">
        <w:rPr>
          <w:b/>
          <w:sz w:val="20"/>
          <w:szCs w:val="20"/>
        </w:rPr>
        <w:t xml:space="preserve"> </w:t>
      </w:r>
      <w:r w:rsidR="00E52EFF" w:rsidRPr="00913A92">
        <w:rPr>
          <w:b/>
          <w:sz w:val="20"/>
          <w:szCs w:val="20"/>
        </w:rPr>
        <w:t>property</w:t>
      </w:r>
      <w:r w:rsidR="00FF5887" w:rsidRPr="00913A92">
        <w:rPr>
          <w:b/>
          <w:sz w:val="20"/>
          <w:szCs w:val="20"/>
        </w:rPr>
        <w:t xml:space="preserve"> bes</w:t>
      </w:r>
      <w:r w:rsidR="00657120">
        <w:rPr>
          <w:b/>
          <w:sz w:val="20"/>
          <w:szCs w:val="20"/>
        </w:rPr>
        <w:t xml:space="preserve">ide the Tubbarubbabel Creek. </w:t>
      </w:r>
      <w:r w:rsidR="00B15802">
        <w:rPr>
          <w:b/>
          <w:sz w:val="20"/>
          <w:szCs w:val="20"/>
        </w:rPr>
        <w:t>He</w:t>
      </w:r>
      <w:r w:rsidR="002151B0" w:rsidRPr="00913A92">
        <w:rPr>
          <w:b/>
          <w:sz w:val="20"/>
          <w:szCs w:val="20"/>
        </w:rPr>
        <w:t xml:space="preserve"> lived</w:t>
      </w:r>
      <w:r w:rsidR="00E9489A" w:rsidRPr="00913A92">
        <w:rPr>
          <w:b/>
          <w:sz w:val="20"/>
          <w:szCs w:val="20"/>
        </w:rPr>
        <w:t xml:space="preserve"> and j</w:t>
      </w:r>
      <w:r w:rsidR="002151B0" w:rsidRPr="00913A92">
        <w:rPr>
          <w:b/>
          <w:sz w:val="20"/>
          <w:szCs w:val="20"/>
        </w:rPr>
        <w:t>ourneyed</w:t>
      </w:r>
      <w:r w:rsidR="00B15802">
        <w:rPr>
          <w:b/>
          <w:sz w:val="20"/>
          <w:szCs w:val="20"/>
        </w:rPr>
        <w:t xml:space="preserve"> out from this</w:t>
      </w:r>
      <w:r w:rsidR="00E9489A" w:rsidRPr="00913A92">
        <w:rPr>
          <w:b/>
          <w:sz w:val="20"/>
          <w:szCs w:val="20"/>
        </w:rPr>
        <w:t xml:space="preserve"> </w:t>
      </w:r>
      <w:r w:rsidR="00B15802">
        <w:rPr>
          <w:b/>
          <w:sz w:val="20"/>
          <w:szCs w:val="20"/>
        </w:rPr>
        <w:t xml:space="preserve">aboriginal </w:t>
      </w:r>
      <w:r w:rsidR="00657120">
        <w:rPr>
          <w:b/>
          <w:sz w:val="20"/>
          <w:szCs w:val="20"/>
        </w:rPr>
        <w:t>protectorate/encampment</w:t>
      </w:r>
      <w:r w:rsidR="00E52EFF" w:rsidRPr="00913A92">
        <w:rPr>
          <w:b/>
          <w:sz w:val="20"/>
          <w:szCs w:val="20"/>
        </w:rPr>
        <w:t xml:space="preserve"> as he pursued his protectorate role, and undertook his mapping work.</w:t>
      </w:r>
      <w:r w:rsidR="00E9489A" w:rsidRPr="00913A92">
        <w:rPr>
          <w:b/>
          <w:sz w:val="20"/>
          <w:szCs w:val="20"/>
        </w:rPr>
        <w:t xml:space="preserve"> </w:t>
      </w:r>
      <w:r w:rsidR="00286983">
        <w:rPr>
          <w:b/>
          <w:sz w:val="20"/>
          <w:szCs w:val="20"/>
        </w:rPr>
        <w:t>He also had Protectorate huts i</w:t>
      </w:r>
      <w:r w:rsidR="00657120">
        <w:rPr>
          <w:b/>
          <w:sz w:val="20"/>
          <w:szCs w:val="20"/>
        </w:rPr>
        <w:t xml:space="preserve">n the Narre </w:t>
      </w:r>
      <w:r w:rsidR="00286983">
        <w:rPr>
          <w:b/>
          <w:sz w:val="20"/>
          <w:szCs w:val="20"/>
        </w:rPr>
        <w:t>Warren, and Merri Creek</w:t>
      </w:r>
      <w:r w:rsidR="00CC683B">
        <w:rPr>
          <w:b/>
          <w:sz w:val="20"/>
          <w:szCs w:val="20"/>
        </w:rPr>
        <w:t xml:space="preserve"> areas around Melbourne. Sometime in</w:t>
      </w:r>
      <w:r w:rsidR="00657120">
        <w:rPr>
          <w:b/>
          <w:sz w:val="20"/>
          <w:szCs w:val="20"/>
        </w:rPr>
        <w:t xml:space="preserve"> the 1850s he resided </w:t>
      </w:r>
      <w:r w:rsidR="00B15802">
        <w:rPr>
          <w:b/>
          <w:sz w:val="20"/>
          <w:szCs w:val="20"/>
        </w:rPr>
        <w:t xml:space="preserve">permanently </w:t>
      </w:r>
      <w:r w:rsidR="00286983">
        <w:rPr>
          <w:b/>
          <w:sz w:val="20"/>
          <w:szCs w:val="20"/>
        </w:rPr>
        <w:t>near the Merri Creek/Yarra conjunction.</w:t>
      </w:r>
    </w:p>
    <w:p w:rsidR="00C42926" w:rsidRPr="00913A92" w:rsidRDefault="00C42926" w:rsidP="008D27CE">
      <w:pPr>
        <w:pStyle w:val="NoSpacing"/>
        <w:jc w:val="both"/>
        <w:rPr>
          <w:b/>
          <w:sz w:val="20"/>
          <w:szCs w:val="20"/>
        </w:rPr>
      </w:pPr>
    </w:p>
    <w:p w:rsidR="00AC527C" w:rsidRPr="00913A92" w:rsidRDefault="00C42926" w:rsidP="008D27CE">
      <w:pPr>
        <w:pStyle w:val="NoSpacing"/>
        <w:jc w:val="both"/>
        <w:rPr>
          <w:b/>
          <w:sz w:val="20"/>
          <w:szCs w:val="20"/>
        </w:rPr>
      </w:pPr>
      <w:r w:rsidRPr="00913A92">
        <w:rPr>
          <w:b/>
          <w:sz w:val="20"/>
          <w:szCs w:val="20"/>
        </w:rPr>
        <w:t>Thomas’ survey map co-ordinates for Thomas Jr’s TPPR hut location are 38°17.5′S, 145°4′E, and today’s Google Earth Satellite co-ordinates of 38°17′S, 145°4′E for Dromana Estate attest to his precision. The Protectorate hut w</w:t>
      </w:r>
      <w:r w:rsidR="0080216A" w:rsidRPr="00913A92">
        <w:rPr>
          <w:b/>
          <w:sz w:val="20"/>
          <w:szCs w:val="20"/>
        </w:rPr>
        <w:t>as about 3km south of TPPR</w:t>
      </w:r>
      <w:r w:rsidRPr="00913A92">
        <w:rPr>
          <w:b/>
          <w:sz w:val="20"/>
          <w:szCs w:val="20"/>
        </w:rPr>
        <w:t xml:space="preserve">. Thomas Snr’s wife </w:t>
      </w:r>
      <w:r w:rsidR="00C6400B" w:rsidRPr="00913A92">
        <w:rPr>
          <w:b/>
          <w:sz w:val="20"/>
          <w:szCs w:val="20"/>
        </w:rPr>
        <w:t xml:space="preserve">later </w:t>
      </w:r>
      <w:r w:rsidRPr="00913A92">
        <w:rPr>
          <w:b/>
          <w:sz w:val="20"/>
          <w:szCs w:val="20"/>
        </w:rPr>
        <w:t xml:space="preserve">lived </w:t>
      </w:r>
      <w:r w:rsidR="006F3BCA" w:rsidRPr="00913A92">
        <w:rPr>
          <w:b/>
          <w:sz w:val="20"/>
          <w:szCs w:val="20"/>
        </w:rPr>
        <w:t xml:space="preserve">apart from Thomas </w:t>
      </w:r>
      <w:r w:rsidRPr="00913A92">
        <w:rPr>
          <w:b/>
          <w:sz w:val="20"/>
          <w:szCs w:val="20"/>
        </w:rPr>
        <w:t>in another hut/home about 0.5</w:t>
      </w:r>
      <w:r w:rsidR="00C6400B" w:rsidRPr="00913A92">
        <w:rPr>
          <w:b/>
          <w:sz w:val="20"/>
          <w:szCs w:val="20"/>
        </w:rPr>
        <w:t>km south east of Thomas Jnr</w:t>
      </w:r>
      <w:r w:rsidR="006F3BCA" w:rsidRPr="00913A92">
        <w:rPr>
          <w:b/>
          <w:sz w:val="20"/>
          <w:szCs w:val="20"/>
        </w:rPr>
        <w:t>’s TPPR.</w:t>
      </w:r>
    </w:p>
    <w:p w:rsidR="009D619C" w:rsidRDefault="002151B0" w:rsidP="008D27CE">
      <w:pPr>
        <w:pStyle w:val="NoSpacing"/>
        <w:jc w:val="both"/>
        <w:rPr>
          <w:b/>
          <w:sz w:val="24"/>
          <w:szCs w:val="24"/>
          <w:highlight w:val="yellow"/>
        </w:rPr>
      </w:pPr>
      <w:r w:rsidRPr="00B854BF">
        <w:rPr>
          <w:b/>
          <w:noProof/>
          <w:sz w:val="24"/>
          <w:szCs w:val="24"/>
          <w:bdr w:val="single" w:sz="12" w:space="0" w:color="auto"/>
          <w:lang w:val="en-US"/>
        </w:rPr>
        <w:drawing>
          <wp:inline distT="0" distB="0" distL="0" distR="0">
            <wp:extent cx="5663133" cy="45319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py 3 of William_Thomas_map_VPRS-6760PO-Unit-1-Item-1Picture1.jpg"/>
                    <pic:cNvPicPr/>
                  </pic:nvPicPr>
                  <pic:blipFill>
                    <a:blip r:embed="rId6">
                      <a:extLst>
                        <a:ext uri="{28A0092B-C50C-407E-A947-70E740481C1C}">
                          <a14:useLocalDpi xmlns:a14="http://schemas.microsoft.com/office/drawing/2010/main" val="0"/>
                        </a:ext>
                      </a:extLst>
                    </a:blip>
                    <a:stretch>
                      <a:fillRect/>
                    </a:stretch>
                  </pic:blipFill>
                  <pic:spPr>
                    <a:xfrm>
                      <a:off x="0" y="0"/>
                      <a:ext cx="5664012" cy="4532698"/>
                    </a:xfrm>
                    <a:prstGeom prst="rect">
                      <a:avLst/>
                    </a:prstGeom>
                  </pic:spPr>
                </pic:pic>
              </a:graphicData>
            </a:graphic>
          </wp:inline>
        </w:drawing>
      </w:r>
    </w:p>
    <w:p w:rsidR="00C42926" w:rsidRPr="00913A92" w:rsidRDefault="000D5FC3" w:rsidP="00C42926">
      <w:pPr>
        <w:pStyle w:val="NoSpacing"/>
        <w:jc w:val="both"/>
        <w:rPr>
          <w:b/>
          <w:sz w:val="20"/>
          <w:szCs w:val="20"/>
        </w:rPr>
      </w:pPr>
      <w:r w:rsidRPr="00913A92">
        <w:rPr>
          <w:b/>
          <w:sz w:val="20"/>
          <w:szCs w:val="20"/>
        </w:rPr>
        <w:t>T</w:t>
      </w:r>
      <w:r w:rsidR="00C42926" w:rsidRPr="00913A92">
        <w:rPr>
          <w:b/>
          <w:sz w:val="20"/>
          <w:szCs w:val="20"/>
        </w:rPr>
        <w:t xml:space="preserve">he Tuerong Park Pre-emptive Right (TPPR), </w:t>
      </w:r>
      <w:r w:rsidR="00FC7172" w:rsidRPr="00913A92">
        <w:rPr>
          <w:b/>
          <w:sz w:val="20"/>
          <w:szCs w:val="20"/>
        </w:rPr>
        <w:t xml:space="preserve">was </w:t>
      </w:r>
      <w:r w:rsidR="00C42926" w:rsidRPr="00913A92">
        <w:rPr>
          <w:b/>
          <w:sz w:val="20"/>
          <w:szCs w:val="20"/>
        </w:rPr>
        <w:t xml:space="preserve">a one square mile component from the 12000 acre </w:t>
      </w:r>
      <w:r w:rsidR="00FC7172" w:rsidRPr="00913A92">
        <w:rPr>
          <w:b/>
          <w:sz w:val="20"/>
          <w:szCs w:val="20"/>
        </w:rPr>
        <w:t xml:space="preserve">Tuerong </w:t>
      </w:r>
      <w:r w:rsidR="00C42926" w:rsidRPr="00913A92">
        <w:rPr>
          <w:b/>
          <w:sz w:val="20"/>
          <w:szCs w:val="20"/>
        </w:rPr>
        <w:t xml:space="preserve">Station. This is where our Wilsons would have lived and farmed from </w:t>
      </w:r>
      <w:r w:rsidR="0001149B" w:rsidRPr="00913A92">
        <w:rPr>
          <w:b/>
          <w:sz w:val="20"/>
          <w:szCs w:val="20"/>
        </w:rPr>
        <w:t>the time they acquired the property in the second half of the</w:t>
      </w:r>
      <w:r w:rsidR="00C42926" w:rsidRPr="00913A92">
        <w:rPr>
          <w:b/>
          <w:sz w:val="20"/>
          <w:szCs w:val="20"/>
        </w:rPr>
        <w:t xml:space="preserve"> 1860s: initially John Bowman Wilson, Agnes Eliza and their childre</w:t>
      </w:r>
      <w:r w:rsidR="00FC7172" w:rsidRPr="00913A92">
        <w:rPr>
          <w:b/>
          <w:sz w:val="20"/>
          <w:szCs w:val="20"/>
        </w:rPr>
        <w:t>n. Later,</w:t>
      </w:r>
      <w:r w:rsidR="00C42926" w:rsidRPr="00913A92">
        <w:rPr>
          <w:b/>
          <w:sz w:val="20"/>
          <w:szCs w:val="20"/>
        </w:rPr>
        <w:t xml:space="preserve"> John’s brothe</w:t>
      </w:r>
      <w:r w:rsidR="0001149B" w:rsidRPr="00913A92">
        <w:rPr>
          <w:b/>
          <w:sz w:val="20"/>
          <w:szCs w:val="20"/>
        </w:rPr>
        <w:t>r William Sorell Wilson become</w:t>
      </w:r>
      <w:r w:rsidR="00FC7172" w:rsidRPr="00913A92">
        <w:rPr>
          <w:b/>
          <w:sz w:val="20"/>
          <w:szCs w:val="20"/>
        </w:rPr>
        <w:t xml:space="preserve"> financially and operationally</w:t>
      </w:r>
      <w:r w:rsidR="00C42926" w:rsidRPr="00913A92">
        <w:rPr>
          <w:b/>
          <w:sz w:val="20"/>
          <w:szCs w:val="20"/>
        </w:rPr>
        <w:t xml:space="preserve"> involved </w:t>
      </w:r>
      <w:r w:rsidR="00FC7172" w:rsidRPr="00913A92">
        <w:rPr>
          <w:b/>
          <w:sz w:val="20"/>
          <w:szCs w:val="20"/>
        </w:rPr>
        <w:t>with the TPPR property</w:t>
      </w:r>
      <w:r w:rsidR="00C42926" w:rsidRPr="00913A92">
        <w:rPr>
          <w:b/>
          <w:sz w:val="20"/>
          <w:szCs w:val="20"/>
        </w:rPr>
        <w:t xml:space="preserve"> as well. Tuerong Run was divided about 1860 by Government decree into 640 acre lots and the TPPR lot was initially bought by Ralph Ruddell for £1 per acre. </w:t>
      </w:r>
      <w:r w:rsidR="00614B18" w:rsidRPr="00913A92">
        <w:rPr>
          <w:b/>
          <w:sz w:val="20"/>
          <w:szCs w:val="20"/>
        </w:rPr>
        <w:t>There appear to</w:t>
      </w:r>
      <w:r w:rsidR="0001149B" w:rsidRPr="00913A92">
        <w:rPr>
          <w:b/>
          <w:sz w:val="20"/>
          <w:szCs w:val="20"/>
        </w:rPr>
        <w:t xml:space="preserve"> have been other owners also prior to acquisition by the Wilson family.</w:t>
      </w:r>
      <w:r w:rsidR="00614B18" w:rsidRPr="00913A92">
        <w:rPr>
          <w:b/>
          <w:sz w:val="20"/>
          <w:szCs w:val="20"/>
        </w:rPr>
        <w:t xml:space="preserve"> (S</w:t>
      </w:r>
      <w:r w:rsidR="00022ECB" w:rsidRPr="00913A92">
        <w:rPr>
          <w:b/>
          <w:sz w:val="20"/>
          <w:szCs w:val="20"/>
        </w:rPr>
        <w:t xml:space="preserve">ee </w:t>
      </w:r>
      <w:r w:rsidR="00614B18" w:rsidRPr="00913A92">
        <w:rPr>
          <w:b/>
          <w:sz w:val="20"/>
          <w:szCs w:val="20"/>
        </w:rPr>
        <w:t>appended excerpt from Hastings</w:t>
      </w:r>
      <w:r w:rsidR="00022ECB" w:rsidRPr="00913A92">
        <w:rPr>
          <w:b/>
          <w:sz w:val="20"/>
          <w:szCs w:val="20"/>
        </w:rPr>
        <w:t xml:space="preserve"> Shire Historical records)</w:t>
      </w:r>
    </w:p>
    <w:p w:rsidR="0022187C" w:rsidRPr="00363E37" w:rsidRDefault="009C0B35" w:rsidP="008D27CE">
      <w:pPr>
        <w:pStyle w:val="NoSpacing"/>
        <w:jc w:val="both"/>
        <w:rPr>
          <w:b/>
        </w:rPr>
      </w:pPr>
      <w:r w:rsidRPr="00363E37">
        <w:rPr>
          <w:b/>
        </w:rPr>
        <w:lastRenderedPageBreak/>
        <w:t>T</w:t>
      </w:r>
      <w:r w:rsidR="00D657C8" w:rsidRPr="00363E37">
        <w:rPr>
          <w:b/>
        </w:rPr>
        <w:t xml:space="preserve">his map shows the Runs </w:t>
      </w:r>
      <w:r w:rsidRPr="00363E37">
        <w:rPr>
          <w:b/>
        </w:rPr>
        <w:t>around Port Phillip and Westernport districts from 1835, the Tuerong Run highlighted in green</w:t>
      </w:r>
      <w:r w:rsidR="00D67E92" w:rsidRPr="00363E37">
        <w:rPr>
          <w:b/>
        </w:rPr>
        <w:t xml:space="preserve">. William Sorell </w:t>
      </w:r>
      <w:r w:rsidR="00D657C8" w:rsidRPr="00363E37">
        <w:rPr>
          <w:b/>
        </w:rPr>
        <w:t>Wilson initially worked for ‘Big’ Clarke</w:t>
      </w:r>
      <w:r w:rsidR="00D67E92" w:rsidRPr="00363E37">
        <w:rPr>
          <w:b/>
        </w:rPr>
        <w:t>, then until ca.1867</w:t>
      </w:r>
      <w:r w:rsidR="00BD23B3">
        <w:rPr>
          <w:b/>
        </w:rPr>
        <w:t xml:space="preserve"> leased </w:t>
      </w:r>
      <w:r w:rsidR="00D657C8" w:rsidRPr="00363E37">
        <w:rPr>
          <w:b/>
        </w:rPr>
        <w:t>farmland from him</w:t>
      </w:r>
      <w:r w:rsidR="00D67E92" w:rsidRPr="00363E37">
        <w:rPr>
          <w:b/>
        </w:rPr>
        <w:t xml:space="preserve"> near Truganina, selling it following a dispute with his co-lessee.</w:t>
      </w:r>
    </w:p>
    <w:p w:rsidR="0022187C" w:rsidRDefault="00C343DF" w:rsidP="008D27CE">
      <w:pPr>
        <w:pStyle w:val="NoSpacing"/>
        <w:jc w:val="both"/>
        <w:rPr>
          <w:b/>
          <w:sz w:val="24"/>
          <w:szCs w:val="24"/>
          <w:highlight w:val="yellow"/>
        </w:rPr>
      </w:pPr>
      <w:r w:rsidRPr="00D85925">
        <w:rPr>
          <w:b/>
          <w:noProof/>
          <w:sz w:val="24"/>
          <w:szCs w:val="24"/>
          <w:bdr w:val="single" w:sz="12" w:space="0" w:color="auto"/>
          <w:lang w:val="en-US"/>
        </w:rPr>
        <w:drawing>
          <wp:inline distT="0" distB="0" distL="0" distR="0">
            <wp:extent cx="5691505" cy="3520440"/>
            <wp:effectExtent l="0" t="0" r="444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nd Holdings Map 1835 to 185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91505" cy="3520440"/>
                    </a:xfrm>
                    <a:prstGeom prst="rect">
                      <a:avLst/>
                    </a:prstGeom>
                  </pic:spPr>
                </pic:pic>
              </a:graphicData>
            </a:graphic>
          </wp:inline>
        </w:drawing>
      </w:r>
    </w:p>
    <w:p w:rsidR="00EA6CFC" w:rsidRDefault="009C0B35" w:rsidP="008D27CE">
      <w:pPr>
        <w:pStyle w:val="NoSpacing"/>
        <w:jc w:val="both"/>
        <w:rPr>
          <w:b/>
          <w:sz w:val="20"/>
          <w:szCs w:val="20"/>
        </w:rPr>
      </w:pPr>
      <w:r w:rsidRPr="00705124">
        <w:rPr>
          <w:b/>
          <w:sz w:val="20"/>
          <w:szCs w:val="20"/>
        </w:rPr>
        <w:t>The</w:t>
      </w:r>
      <w:r w:rsidR="004A5FB4" w:rsidRPr="00705124">
        <w:rPr>
          <w:b/>
          <w:sz w:val="20"/>
          <w:szCs w:val="20"/>
        </w:rPr>
        <w:t xml:space="preserve"> m</w:t>
      </w:r>
      <w:r w:rsidR="00221324" w:rsidRPr="00705124">
        <w:rPr>
          <w:b/>
          <w:sz w:val="20"/>
          <w:szCs w:val="20"/>
        </w:rPr>
        <w:t xml:space="preserve">ap </w:t>
      </w:r>
      <w:r w:rsidRPr="00705124">
        <w:rPr>
          <w:b/>
          <w:sz w:val="20"/>
          <w:szCs w:val="20"/>
        </w:rPr>
        <w:t xml:space="preserve">below </w:t>
      </w:r>
      <w:r w:rsidR="00221324" w:rsidRPr="00705124">
        <w:rPr>
          <w:b/>
          <w:sz w:val="20"/>
          <w:szCs w:val="20"/>
        </w:rPr>
        <w:t>ca.1860</w:t>
      </w:r>
      <w:r w:rsidR="0067483C" w:rsidRPr="00705124">
        <w:rPr>
          <w:b/>
          <w:sz w:val="20"/>
          <w:szCs w:val="20"/>
        </w:rPr>
        <w:t>s</w:t>
      </w:r>
      <w:r w:rsidR="00F14807" w:rsidRPr="00705124">
        <w:rPr>
          <w:b/>
          <w:sz w:val="20"/>
          <w:szCs w:val="20"/>
        </w:rPr>
        <w:t xml:space="preserve"> shows the TPPR</w:t>
      </w:r>
      <w:r w:rsidR="00221324" w:rsidRPr="00705124">
        <w:rPr>
          <w:b/>
          <w:sz w:val="20"/>
          <w:szCs w:val="20"/>
        </w:rPr>
        <w:t xml:space="preserve"> property of </w:t>
      </w:r>
      <w:r w:rsidR="00705124">
        <w:rPr>
          <w:b/>
          <w:sz w:val="20"/>
          <w:szCs w:val="20"/>
        </w:rPr>
        <w:t xml:space="preserve">640 acres – purchased </w:t>
      </w:r>
      <w:r w:rsidR="00221324" w:rsidRPr="00705124">
        <w:rPr>
          <w:b/>
          <w:sz w:val="20"/>
          <w:szCs w:val="20"/>
        </w:rPr>
        <w:t>b</w:t>
      </w:r>
      <w:r w:rsidR="003D1D2D" w:rsidRPr="00705124">
        <w:rPr>
          <w:b/>
          <w:sz w:val="20"/>
          <w:szCs w:val="20"/>
        </w:rPr>
        <w:t>y John Bowman (with his mother-in-law’s</w:t>
      </w:r>
      <w:r w:rsidR="00221324" w:rsidRPr="00705124">
        <w:rPr>
          <w:b/>
          <w:sz w:val="20"/>
          <w:szCs w:val="20"/>
        </w:rPr>
        <w:t xml:space="preserve"> financial assistance)</w:t>
      </w:r>
      <w:r w:rsidR="003D1D2D" w:rsidRPr="00705124">
        <w:rPr>
          <w:b/>
          <w:sz w:val="20"/>
          <w:szCs w:val="20"/>
        </w:rPr>
        <w:t>,</w:t>
      </w:r>
      <w:r w:rsidR="00221324" w:rsidRPr="00705124">
        <w:rPr>
          <w:b/>
          <w:sz w:val="20"/>
          <w:szCs w:val="20"/>
        </w:rPr>
        <w:t xml:space="preserve"> </w:t>
      </w:r>
      <w:r w:rsidR="00E95FF8" w:rsidRPr="00705124">
        <w:rPr>
          <w:b/>
          <w:sz w:val="20"/>
          <w:szCs w:val="20"/>
        </w:rPr>
        <w:t xml:space="preserve">presumably </w:t>
      </w:r>
      <w:r w:rsidR="00221324" w:rsidRPr="00705124">
        <w:rPr>
          <w:b/>
          <w:sz w:val="20"/>
          <w:szCs w:val="20"/>
        </w:rPr>
        <w:t>from the Ruddell family</w:t>
      </w:r>
      <w:r w:rsidR="00E95FF8" w:rsidRPr="00705124">
        <w:rPr>
          <w:b/>
          <w:sz w:val="20"/>
          <w:szCs w:val="20"/>
        </w:rPr>
        <w:t xml:space="preserve"> or its mortgagor</w:t>
      </w:r>
      <w:r w:rsidR="00221324" w:rsidRPr="00705124">
        <w:rPr>
          <w:b/>
          <w:sz w:val="20"/>
          <w:szCs w:val="20"/>
        </w:rPr>
        <w:t xml:space="preserve">. It spans over Tuerong Junction. The left side </w:t>
      </w:r>
      <w:r w:rsidR="00AC2E21" w:rsidRPr="00705124">
        <w:rPr>
          <w:b/>
          <w:sz w:val="20"/>
          <w:szCs w:val="20"/>
        </w:rPr>
        <w:t xml:space="preserve">(west) </w:t>
      </w:r>
      <w:r w:rsidR="006A6CEE" w:rsidRPr="00705124">
        <w:rPr>
          <w:b/>
          <w:sz w:val="20"/>
          <w:szCs w:val="20"/>
        </w:rPr>
        <w:t xml:space="preserve">red marker locates the </w:t>
      </w:r>
      <w:r w:rsidR="00221324" w:rsidRPr="00705124">
        <w:rPr>
          <w:b/>
          <w:sz w:val="20"/>
          <w:szCs w:val="20"/>
        </w:rPr>
        <w:t xml:space="preserve">homestead </w:t>
      </w:r>
      <w:r w:rsidR="006A6CEE" w:rsidRPr="00705124">
        <w:rPr>
          <w:b/>
          <w:sz w:val="20"/>
          <w:szCs w:val="20"/>
        </w:rPr>
        <w:t xml:space="preserve">location </w:t>
      </w:r>
      <w:r w:rsidR="00221324" w:rsidRPr="00705124">
        <w:rPr>
          <w:b/>
          <w:sz w:val="20"/>
          <w:szCs w:val="20"/>
        </w:rPr>
        <w:t xml:space="preserve">of </w:t>
      </w:r>
      <w:r w:rsidR="008222DE" w:rsidRPr="00705124">
        <w:rPr>
          <w:b/>
          <w:sz w:val="20"/>
          <w:szCs w:val="20"/>
        </w:rPr>
        <w:t>Thomas</w:t>
      </w:r>
      <w:r w:rsidRPr="00705124">
        <w:rPr>
          <w:b/>
          <w:sz w:val="20"/>
          <w:szCs w:val="20"/>
        </w:rPr>
        <w:t xml:space="preserve"> Jr</w:t>
      </w:r>
      <w:r w:rsidR="008222DE" w:rsidRPr="00705124">
        <w:rPr>
          <w:b/>
          <w:sz w:val="20"/>
          <w:szCs w:val="20"/>
        </w:rPr>
        <w:t>/</w:t>
      </w:r>
      <w:r w:rsidR="00221324" w:rsidRPr="00705124">
        <w:rPr>
          <w:b/>
          <w:sz w:val="20"/>
          <w:szCs w:val="20"/>
        </w:rPr>
        <w:t>Ruddell/</w:t>
      </w:r>
      <w:r w:rsidR="006A6CEE" w:rsidRPr="00705124">
        <w:rPr>
          <w:b/>
          <w:sz w:val="20"/>
          <w:szCs w:val="20"/>
        </w:rPr>
        <w:t xml:space="preserve">John Bowman, </w:t>
      </w:r>
      <w:r w:rsidR="008222DE" w:rsidRPr="00705124">
        <w:rPr>
          <w:b/>
          <w:sz w:val="20"/>
          <w:szCs w:val="20"/>
        </w:rPr>
        <w:t>where we are lunching</w:t>
      </w:r>
      <w:r w:rsidR="00820050" w:rsidRPr="00705124">
        <w:rPr>
          <w:b/>
          <w:sz w:val="20"/>
          <w:szCs w:val="20"/>
        </w:rPr>
        <w:t xml:space="preserve"> today. The</w:t>
      </w:r>
      <w:r w:rsidR="00221324" w:rsidRPr="00705124">
        <w:rPr>
          <w:b/>
          <w:sz w:val="20"/>
          <w:szCs w:val="20"/>
        </w:rPr>
        <w:t xml:space="preserve"> right </w:t>
      </w:r>
      <w:r w:rsidR="00820050" w:rsidRPr="00705124">
        <w:rPr>
          <w:b/>
          <w:sz w:val="20"/>
          <w:szCs w:val="20"/>
        </w:rPr>
        <w:t xml:space="preserve">marker </w:t>
      </w:r>
      <w:r w:rsidR="00AC2E21" w:rsidRPr="00705124">
        <w:rPr>
          <w:b/>
          <w:sz w:val="20"/>
          <w:szCs w:val="20"/>
        </w:rPr>
        <w:t xml:space="preserve">(east) </w:t>
      </w:r>
      <w:r w:rsidR="00221324" w:rsidRPr="00705124">
        <w:rPr>
          <w:b/>
          <w:sz w:val="20"/>
          <w:szCs w:val="20"/>
        </w:rPr>
        <w:t xml:space="preserve">was a </w:t>
      </w:r>
      <w:r w:rsidR="004A5FB4" w:rsidRPr="00705124">
        <w:rPr>
          <w:b/>
          <w:sz w:val="20"/>
          <w:szCs w:val="20"/>
        </w:rPr>
        <w:t xml:space="preserve">much </w:t>
      </w:r>
      <w:r w:rsidR="00221324" w:rsidRPr="00705124">
        <w:rPr>
          <w:b/>
          <w:sz w:val="20"/>
          <w:szCs w:val="20"/>
        </w:rPr>
        <w:t xml:space="preserve">later </w:t>
      </w:r>
      <w:r w:rsidR="006A6CEE" w:rsidRPr="00705124">
        <w:rPr>
          <w:b/>
          <w:sz w:val="20"/>
          <w:szCs w:val="20"/>
        </w:rPr>
        <w:t xml:space="preserve">(ca.1900) </w:t>
      </w:r>
      <w:r w:rsidR="00221324" w:rsidRPr="00705124">
        <w:rPr>
          <w:b/>
          <w:sz w:val="20"/>
          <w:szCs w:val="20"/>
        </w:rPr>
        <w:t xml:space="preserve">homestead established after the 640 acres was </w:t>
      </w:r>
      <w:r w:rsidR="004A5FB4" w:rsidRPr="00705124">
        <w:rPr>
          <w:b/>
          <w:sz w:val="20"/>
          <w:szCs w:val="20"/>
        </w:rPr>
        <w:t xml:space="preserve">further </w:t>
      </w:r>
      <w:r w:rsidR="00221324" w:rsidRPr="00705124">
        <w:rPr>
          <w:b/>
          <w:sz w:val="20"/>
          <w:szCs w:val="20"/>
        </w:rPr>
        <w:t>sub-divided</w:t>
      </w:r>
      <w:r w:rsidR="004A5FB4" w:rsidRPr="00705124">
        <w:rPr>
          <w:b/>
          <w:sz w:val="20"/>
          <w:szCs w:val="20"/>
        </w:rPr>
        <w:t xml:space="preserve"> – that homestead</w:t>
      </w:r>
      <w:r w:rsidR="008222DE" w:rsidRPr="00705124">
        <w:rPr>
          <w:b/>
          <w:sz w:val="20"/>
          <w:szCs w:val="20"/>
        </w:rPr>
        <w:t xml:space="preserve"> was at one time called Tuerong</w:t>
      </w:r>
      <w:r w:rsidR="004A5FB4" w:rsidRPr="00705124">
        <w:rPr>
          <w:b/>
          <w:sz w:val="20"/>
          <w:szCs w:val="20"/>
        </w:rPr>
        <w:t xml:space="preserve"> but</w:t>
      </w:r>
      <w:r w:rsidR="008222DE" w:rsidRPr="00705124">
        <w:rPr>
          <w:b/>
          <w:sz w:val="20"/>
          <w:szCs w:val="20"/>
        </w:rPr>
        <w:t xml:space="preserve"> later </w:t>
      </w:r>
      <w:r w:rsidR="004A5FB4" w:rsidRPr="00705124">
        <w:rPr>
          <w:b/>
          <w:sz w:val="20"/>
          <w:szCs w:val="20"/>
        </w:rPr>
        <w:t xml:space="preserve">renamed </w:t>
      </w:r>
      <w:r w:rsidR="008222DE" w:rsidRPr="00705124">
        <w:rPr>
          <w:b/>
          <w:sz w:val="20"/>
          <w:szCs w:val="20"/>
        </w:rPr>
        <w:t>Hadlow.</w:t>
      </w:r>
      <w:r w:rsidR="00221324" w:rsidRPr="00705124">
        <w:rPr>
          <w:b/>
          <w:sz w:val="20"/>
          <w:szCs w:val="20"/>
        </w:rPr>
        <w:t xml:space="preserve"> </w:t>
      </w:r>
      <w:r w:rsidR="008D27CE" w:rsidRPr="00705124">
        <w:rPr>
          <w:b/>
          <w:sz w:val="20"/>
          <w:szCs w:val="20"/>
        </w:rPr>
        <w:t xml:space="preserve">The Ward homestead </w:t>
      </w:r>
      <w:r w:rsidR="004A5FB4" w:rsidRPr="00705124">
        <w:rPr>
          <w:b/>
          <w:sz w:val="20"/>
          <w:szCs w:val="20"/>
        </w:rPr>
        <w:t>location</w:t>
      </w:r>
      <w:r w:rsidR="00702F05">
        <w:rPr>
          <w:b/>
          <w:sz w:val="20"/>
          <w:szCs w:val="20"/>
        </w:rPr>
        <w:t xml:space="preserve"> of Peter Ward’s family</w:t>
      </w:r>
      <w:r w:rsidR="004A5FB4" w:rsidRPr="00705124">
        <w:rPr>
          <w:b/>
          <w:sz w:val="20"/>
          <w:szCs w:val="20"/>
        </w:rPr>
        <w:t xml:space="preserve"> </w:t>
      </w:r>
      <w:r w:rsidR="008D27CE" w:rsidRPr="00705124">
        <w:rPr>
          <w:b/>
          <w:sz w:val="20"/>
          <w:szCs w:val="20"/>
        </w:rPr>
        <w:t xml:space="preserve">is </w:t>
      </w:r>
      <w:r w:rsidR="00702F05">
        <w:rPr>
          <w:b/>
          <w:sz w:val="20"/>
          <w:szCs w:val="20"/>
        </w:rPr>
        <w:t xml:space="preserve">the </w:t>
      </w:r>
      <w:r w:rsidR="008D27CE" w:rsidRPr="00705124">
        <w:rPr>
          <w:b/>
          <w:sz w:val="20"/>
          <w:szCs w:val="20"/>
        </w:rPr>
        <w:t>green</w:t>
      </w:r>
      <w:r w:rsidR="00702F05">
        <w:rPr>
          <w:b/>
          <w:sz w:val="20"/>
          <w:szCs w:val="20"/>
        </w:rPr>
        <w:t xml:space="preserve"> marker</w:t>
      </w:r>
      <w:r w:rsidR="004A5FB4" w:rsidRPr="00705124">
        <w:rPr>
          <w:b/>
          <w:sz w:val="20"/>
          <w:szCs w:val="20"/>
        </w:rPr>
        <w:t>.</w:t>
      </w:r>
      <w:r w:rsidR="0030071F" w:rsidRPr="00705124">
        <w:rPr>
          <w:b/>
          <w:sz w:val="20"/>
          <w:szCs w:val="20"/>
        </w:rPr>
        <w:t xml:space="preserve"> Th</w:t>
      </w:r>
      <w:r w:rsidR="00076680" w:rsidRPr="00705124">
        <w:rPr>
          <w:b/>
          <w:sz w:val="20"/>
          <w:szCs w:val="20"/>
        </w:rPr>
        <w:t>e adjoining 10D plot was owned by Shirley Davies’ great-grandmother, Emily Matilda Wilson nee Horton, acquired with a Horton family inheritance.</w:t>
      </w:r>
      <w:r w:rsidR="00702F05">
        <w:rPr>
          <w:b/>
          <w:sz w:val="20"/>
          <w:szCs w:val="20"/>
        </w:rPr>
        <w:t xml:space="preserve"> Lot 10C belonged to the Sonnenberg family whose daughter Elizabeth was to marry John &amp; Agnes Eliza’s son Arthur.</w:t>
      </w:r>
    </w:p>
    <w:p w:rsidR="00363E37" w:rsidRPr="00363E37" w:rsidRDefault="00363E37" w:rsidP="008D27CE">
      <w:pPr>
        <w:pStyle w:val="NoSpacing"/>
        <w:jc w:val="both"/>
        <w:rPr>
          <w:b/>
          <w:sz w:val="20"/>
          <w:szCs w:val="20"/>
        </w:rPr>
      </w:pPr>
    </w:p>
    <w:p w:rsidR="00221324" w:rsidRDefault="009D619C" w:rsidP="00221324">
      <w:pPr>
        <w:pStyle w:val="NoSpacing"/>
      </w:pPr>
      <w:r w:rsidRPr="00D67E92">
        <w:rPr>
          <w:noProof/>
          <w:bdr w:val="single" w:sz="12" w:space="0" w:color="auto"/>
          <w:lang w:val="en-US"/>
        </w:rPr>
        <w:drawing>
          <wp:inline distT="0" distB="0" distL="0" distR="0">
            <wp:extent cx="5405283" cy="3169099"/>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uerong 640 acres Mapt.jpg"/>
                    <pic:cNvPicPr/>
                  </pic:nvPicPr>
                  <pic:blipFill>
                    <a:blip r:embed="rId8">
                      <a:extLst>
                        <a:ext uri="{28A0092B-C50C-407E-A947-70E740481C1C}">
                          <a14:useLocalDpi xmlns:a14="http://schemas.microsoft.com/office/drawing/2010/main" val="0"/>
                        </a:ext>
                      </a:extLst>
                    </a:blip>
                    <a:stretch>
                      <a:fillRect/>
                    </a:stretch>
                  </pic:blipFill>
                  <pic:spPr>
                    <a:xfrm>
                      <a:off x="0" y="0"/>
                      <a:ext cx="5448762" cy="3194591"/>
                    </a:xfrm>
                    <a:prstGeom prst="rect">
                      <a:avLst/>
                    </a:prstGeom>
                  </pic:spPr>
                </pic:pic>
              </a:graphicData>
            </a:graphic>
          </wp:inline>
        </w:drawing>
      </w:r>
    </w:p>
    <w:p w:rsidR="00221324" w:rsidRDefault="00221324" w:rsidP="00221324">
      <w:pPr>
        <w:pStyle w:val="NoSpacing"/>
      </w:pPr>
      <w:r>
        <w:lastRenderedPageBreak/>
        <w:t xml:space="preserve">      </w:t>
      </w:r>
      <w:r w:rsidR="00B90C91">
        <w:t xml:space="preserve">                            </w:t>
      </w:r>
      <w:r w:rsidR="00DD1415">
        <w:t xml:space="preserve">                             </w:t>
      </w:r>
      <w:r w:rsidR="00DD1415" w:rsidRPr="00DD1415">
        <w:rPr>
          <w:b/>
          <w:sz w:val="28"/>
          <w:szCs w:val="28"/>
          <w:highlight w:val="yellow"/>
        </w:rPr>
        <w:t xml:space="preserve">More </w:t>
      </w:r>
      <w:r w:rsidR="00D2359A" w:rsidRPr="00DD1415">
        <w:rPr>
          <w:b/>
          <w:sz w:val="28"/>
          <w:szCs w:val="28"/>
          <w:highlight w:val="yellow"/>
        </w:rPr>
        <w:t>L</w:t>
      </w:r>
      <w:r w:rsidR="00D2359A" w:rsidRPr="00E779AB">
        <w:rPr>
          <w:b/>
          <w:sz w:val="28"/>
          <w:szCs w:val="28"/>
          <w:highlight w:val="yellow"/>
        </w:rPr>
        <w:t xml:space="preserve">ocation </w:t>
      </w:r>
      <w:r w:rsidR="00B90C91" w:rsidRPr="00E779AB">
        <w:rPr>
          <w:b/>
          <w:sz w:val="28"/>
          <w:szCs w:val="28"/>
          <w:highlight w:val="yellow"/>
        </w:rPr>
        <w:t>Maps</w:t>
      </w:r>
      <w:r w:rsidR="00033EFD" w:rsidRPr="00033EFD">
        <w:rPr>
          <w:noProof/>
          <w:bdr w:val="single" w:sz="12" w:space="0" w:color="auto"/>
          <w:lang w:val="en-US"/>
        </w:rPr>
        <w:drawing>
          <wp:inline distT="0" distB="0" distL="0" distR="0">
            <wp:extent cx="5676900" cy="4084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py of Tuerong Park Station 1.jpg"/>
                    <pic:cNvPicPr/>
                  </pic:nvPicPr>
                  <pic:blipFill>
                    <a:blip r:embed="rId9">
                      <a:extLst>
                        <a:ext uri="{28A0092B-C50C-407E-A947-70E740481C1C}">
                          <a14:useLocalDpi xmlns:a14="http://schemas.microsoft.com/office/drawing/2010/main" val="0"/>
                        </a:ext>
                      </a:extLst>
                    </a:blip>
                    <a:stretch>
                      <a:fillRect/>
                    </a:stretch>
                  </pic:blipFill>
                  <pic:spPr>
                    <a:xfrm>
                      <a:off x="0" y="0"/>
                      <a:ext cx="5676900" cy="4084320"/>
                    </a:xfrm>
                    <a:prstGeom prst="rect">
                      <a:avLst/>
                    </a:prstGeom>
                  </pic:spPr>
                </pic:pic>
              </a:graphicData>
            </a:graphic>
          </wp:inline>
        </w:drawing>
      </w:r>
    </w:p>
    <w:p w:rsidR="000F3698" w:rsidRDefault="000F3698" w:rsidP="00221324">
      <w:pPr>
        <w:pStyle w:val="NoSpacing"/>
      </w:pPr>
    </w:p>
    <w:p w:rsidR="000F3698" w:rsidRDefault="003655CE" w:rsidP="00221324">
      <w:pPr>
        <w:pStyle w:val="NoSpacing"/>
      </w:pPr>
      <w:r w:rsidRPr="003655CE">
        <w:rPr>
          <w:noProof/>
          <w:bdr w:val="single" w:sz="12" w:space="0" w:color="auto"/>
          <w:lang w:val="en-US"/>
        </w:rPr>
        <w:drawing>
          <wp:inline distT="0" distB="0" distL="0" distR="0">
            <wp:extent cx="5619135" cy="4071297"/>
            <wp:effectExtent l="0" t="0" r="63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cation Map 2.jpg"/>
                    <pic:cNvPicPr/>
                  </pic:nvPicPr>
                  <pic:blipFill>
                    <a:blip r:embed="rId10">
                      <a:extLst>
                        <a:ext uri="{28A0092B-C50C-407E-A947-70E740481C1C}">
                          <a14:useLocalDpi xmlns:a14="http://schemas.microsoft.com/office/drawing/2010/main" val="0"/>
                        </a:ext>
                      </a:extLst>
                    </a:blip>
                    <a:stretch>
                      <a:fillRect/>
                    </a:stretch>
                  </pic:blipFill>
                  <pic:spPr>
                    <a:xfrm>
                      <a:off x="0" y="0"/>
                      <a:ext cx="5625867" cy="4076174"/>
                    </a:xfrm>
                    <a:prstGeom prst="rect">
                      <a:avLst/>
                    </a:prstGeom>
                  </pic:spPr>
                </pic:pic>
              </a:graphicData>
            </a:graphic>
          </wp:inline>
        </w:drawing>
      </w:r>
    </w:p>
    <w:p w:rsidR="00E779AB" w:rsidRDefault="00E779AB" w:rsidP="00221324">
      <w:pPr>
        <w:pStyle w:val="NoSpacing"/>
        <w:rPr>
          <w:b/>
          <w:sz w:val="28"/>
          <w:szCs w:val="28"/>
        </w:rPr>
      </w:pPr>
    </w:p>
    <w:p w:rsidR="00E0729A" w:rsidRPr="005B7641" w:rsidRDefault="00E779AB" w:rsidP="00221324">
      <w:pPr>
        <w:pStyle w:val="NoSpacing"/>
        <w:rPr>
          <w:b/>
          <w:sz w:val="24"/>
          <w:szCs w:val="24"/>
          <w:u w:val="single"/>
        </w:rPr>
      </w:pPr>
      <w:r>
        <w:rPr>
          <w:b/>
          <w:sz w:val="28"/>
          <w:szCs w:val="28"/>
        </w:rPr>
        <w:lastRenderedPageBreak/>
        <w:t xml:space="preserve">         </w:t>
      </w:r>
      <w:r w:rsidR="00E0729A" w:rsidRPr="00E779AB">
        <w:rPr>
          <w:b/>
          <w:sz w:val="28"/>
          <w:szCs w:val="28"/>
        </w:rPr>
        <w:t xml:space="preserve">             </w:t>
      </w:r>
      <w:r w:rsidR="00C57810" w:rsidRPr="00E779AB">
        <w:rPr>
          <w:b/>
          <w:sz w:val="28"/>
          <w:szCs w:val="28"/>
        </w:rPr>
        <w:t xml:space="preserve">   </w:t>
      </w:r>
      <w:r w:rsidR="00E0729A" w:rsidRPr="00E779AB">
        <w:rPr>
          <w:b/>
          <w:sz w:val="28"/>
          <w:szCs w:val="28"/>
        </w:rPr>
        <w:t xml:space="preserve">   </w:t>
      </w:r>
      <w:r w:rsidR="005B7641">
        <w:rPr>
          <w:b/>
          <w:sz w:val="28"/>
          <w:szCs w:val="28"/>
        </w:rPr>
        <w:t xml:space="preserve">     </w:t>
      </w:r>
      <w:r>
        <w:rPr>
          <w:b/>
          <w:sz w:val="28"/>
          <w:szCs w:val="28"/>
        </w:rPr>
        <w:t xml:space="preserve">   </w:t>
      </w:r>
      <w:r w:rsidR="00E0729A" w:rsidRPr="005B7641">
        <w:rPr>
          <w:b/>
          <w:sz w:val="24"/>
          <w:szCs w:val="24"/>
          <w:highlight w:val="yellow"/>
          <w:u w:val="single"/>
        </w:rPr>
        <w:t>The Mystery of the Disappearing Buildings</w:t>
      </w:r>
    </w:p>
    <w:p w:rsidR="00E779AB" w:rsidRDefault="00E779AB" w:rsidP="00221324">
      <w:pPr>
        <w:pStyle w:val="NoSpacing"/>
        <w:rPr>
          <w:b/>
          <w:sz w:val="28"/>
          <w:szCs w:val="28"/>
          <w:highlight w:val="yellow"/>
        </w:rPr>
      </w:pPr>
    </w:p>
    <w:p w:rsidR="00B55D5E" w:rsidRPr="00E779AB" w:rsidRDefault="00B55D5E" w:rsidP="00221324">
      <w:pPr>
        <w:pStyle w:val="NoSpacing"/>
        <w:rPr>
          <w:b/>
        </w:rPr>
      </w:pPr>
      <w:r w:rsidRPr="00E779AB">
        <w:rPr>
          <w:b/>
          <w:highlight w:val="yellow"/>
        </w:rPr>
        <w:t xml:space="preserve">Dromana Estate Winery today - </w:t>
      </w:r>
      <w:r w:rsidR="00E779AB" w:rsidRPr="00E779AB">
        <w:rPr>
          <w:b/>
          <w:highlight w:val="yellow"/>
        </w:rPr>
        <w:t>but, do any buildings</w:t>
      </w:r>
      <w:r w:rsidR="00C22BA7" w:rsidRPr="00E779AB">
        <w:rPr>
          <w:b/>
          <w:highlight w:val="yellow"/>
        </w:rPr>
        <w:t xml:space="preserve"> o</w:t>
      </w:r>
      <w:r w:rsidR="00E779AB" w:rsidRPr="00E779AB">
        <w:rPr>
          <w:b/>
          <w:highlight w:val="yellow"/>
        </w:rPr>
        <w:t xml:space="preserve">n the site today </w:t>
      </w:r>
      <w:r w:rsidR="00E27CA4">
        <w:rPr>
          <w:b/>
          <w:highlight w:val="yellow"/>
        </w:rPr>
        <w:t xml:space="preserve">date </w:t>
      </w:r>
      <w:r w:rsidR="00E0729A" w:rsidRPr="00E779AB">
        <w:rPr>
          <w:b/>
          <w:highlight w:val="yellow"/>
        </w:rPr>
        <w:t>from our Wilsons</w:t>
      </w:r>
      <w:r w:rsidR="00E27CA4">
        <w:rPr>
          <w:b/>
          <w:highlight w:val="yellow"/>
        </w:rPr>
        <w:t>’</w:t>
      </w:r>
      <w:r w:rsidR="00E0729A" w:rsidRPr="00E779AB">
        <w:rPr>
          <w:b/>
          <w:highlight w:val="yellow"/>
        </w:rPr>
        <w:t xml:space="preserve"> Era</w:t>
      </w:r>
    </w:p>
    <w:p w:rsidR="0078175F" w:rsidRDefault="00B55D5E" w:rsidP="00221324">
      <w:pPr>
        <w:pStyle w:val="NoSpacing"/>
      </w:pPr>
      <w:r w:rsidRPr="00B55D5E">
        <w:rPr>
          <w:noProof/>
          <w:bdr w:val="single" w:sz="12" w:space="0" w:color="auto"/>
          <w:lang w:val="en-US"/>
        </w:rPr>
        <w:drawing>
          <wp:inline distT="0" distB="0" distL="0" distR="0">
            <wp:extent cx="5633883" cy="404812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py of Tuerong Park Estate Image 6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34453" cy="4048535"/>
                    </a:xfrm>
                    <a:prstGeom prst="rect">
                      <a:avLst/>
                    </a:prstGeom>
                  </pic:spPr>
                </pic:pic>
              </a:graphicData>
            </a:graphic>
          </wp:inline>
        </w:drawing>
      </w:r>
    </w:p>
    <w:p w:rsidR="009A7E9B" w:rsidRPr="009A7E9B" w:rsidRDefault="00210688" w:rsidP="001652AC">
      <w:pPr>
        <w:pStyle w:val="NoSpacing"/>
        <w:jc w:val="both"/>
        <w:rPr>
          <w:b/>
          <w:sz w:val="20"/>
          <w:szCs w:val="20"/>
        </w:rPr>
      </w:pPr>
      <w:r w:rsidRPr="009A7E9B">
        <w:rPr>
          <w:b/>
          <w:sz w:val="20"/>
          <w:szCs w:val="20"/>
        </w:rPr>
        <w:t xml:space="preserve">Dromana Estate Winery </w:t>
      </w:r>
      <w:r w:rsidR="00E0729A" w:rsidRPr="009A7E9B">
        <w:rPr>
          <w:b/>
          <w:sz w:val="20"/>
          <w:szCs w:val="20"/>
        </w:rPr>
        <w:t xml:space="preserve">is </w:t>
      </w:r>
      <w:r w:rsidR="00087F6E" w:rsidRPr="009A7E9B">
        <w:rPr>
          <w:b/>
          <w:sz w:val="20"/>
          <w:szCs w:val="20"/>
        </w:rPr>
        <w:t xml:space="preserve">positioned </w:t>
      </w:r>
      <w:r w:rsidR="00E0729A" w:rsidRPr="009A7E9B">
        <w:rPr>
          <w:b/>
          <w:sz w:val="20"/>
          <w:szCs w:val="20"/>
        </w:rPr>
        <w:t xml:space="preserve">precisely </w:t>
      </w:r>
      <w:r w:rsidRPr="009A7E9B">
        <w:rPr>
          <w:b/>
          <w:sz w:val="20"/>
          <w:szCs w:val="20"/>
        </w:rPr>
        <w:t xml:space="preserve">on </w:t>
      </w:r>
      <w:r w:rsidR="00E0729A" w:rsidRPr="009A7E9B">
        <w:rPr>
          <w:b/>
          <w:sz w:val="20"/>
          <w:szCs w:val="20"/>
        </w:rPr>
        <w:t xml:space="preserve">the </w:t>
      </w:r>
      <w:r w:rsidR="00D12298" w:rsidRPr="009A7E9B">
        <w:rPr>
          <w:b/>
          <w:sz w:val="20"/>
          <w:szCs w:val="20"/>
        </w:rPr>
        <w:t xml:space="preserve">homestead </w:t>
      </w:r>
      <w:r w:rsidR="00E0729A" w:rsidRPr="009A7E9B">
        <w:rPr>
          <w:b/>
          <w:sz w:val="20"/>
          <w:szCs w:val="20"/>
        </w:rPr>
        <w:t>site of the Tuerong Park Pre-Emptive Right</w:t>
      </w:r>
      <w:r w:rsidR="00D12298" w:rsidRPr="009A7E9B">
        <w:rPr>
          <w:b/>
          <w:sz w:val="20"/>
          <w:szCs w:val="20"/>
        </w:rPr>
        <w:t xml:space="preserve"> </w:t>
      </w:r>
      <w:r w:rsidR="001A032A">
        <w:rPr>
          <w:b/>
          <w:sz w:val="20"/>
          <w:szCs w:val="20"/>
        </w:rPr>
        <w:t xml:space="preserve">farm homestead </w:t>
      </w:r>
      <w:r w:rsidR="00D12298" w:rsidRPr="009A7E9B">
        <w:rPr>
          <w:b/>
          <w:sz w:val="20"/>
          <w:szCs w:val="20"/>
        </w:rPr>
        <w:t>established by the Thomas family</w:t>
      </w:r>
      <w:r w:rsidR="00087F6E" w:rsidRPr="009A7E9B">
        <w:rPr>
          <w:b/>
          <w:sz w:val="20"/>
          <w:szCs w:val="20"/>
        </w:rPr>
        <w:t xml:space="preserve">: our Wilsons, John Bowman &amp; Agnes Eliza, and </w:t>
      </w:r>
      <w:r w:rsidR="00D12298" w:rsidRPr="009A7E9B">
        <w:rPr>
          <w:b/>
          <w:sz w:val="20"/>
          <w:szCs w:val="20"/>
        </w:rPr>
        <w:t xml:space="preserve">children </w:t>
      </w:r>
      <w:r w:rsidR="00A53F7F">
        <w:rPr>
          <w:b/>
          <w:sz w:val="20"/>
          <w:szCs w:val="20"/>
        </w:rPr>
        <w:t xml:space="preserve">would </w:t>
      </w:r>
      <w:r w:rsidRPr="009A7E9B">
        <w:rPr>
          <w:b/>
          <w:sz w:val="20"/>
          <w:szCs w:val="20"/>
        </w:rPr>
        <w:t xml:space="preserve">initially </w:t>
      </w:r>
      <w:r w:rsidR="00A53F7F">
        <w:rPr>
          <w:b/>
          <w:sz w:val="20"/>
          <w:szCs w:val="20"/>
        </w:rPr>
        <w:t xml:space="preserve">have </w:t>
      </w:r>
      <w:r w:rsidR="00D12298" w:rsidRPr="009A7E9B">
        <w:rPr>
          <w:b/>
          <w:sz w:val="20"/>
          <w:szCs w:val="20"/>
        </w:rPr>
        <w:t>lived in the homestead on this site from about 1865. But the mounting evidence is that the original homestead buildings</w:t>
      </w:r>
      <w:r w:rsidR="001652AC" w:rsidRPr="009A7E9B">
        <w:rPr>
          <w:b/>
          <w:sz w:val="20"/>
          <w:szCs w:val="20"/>
        </w:rPr>
        <w:t xml:space="preserve"> for reasons unknown </w:t>
      </w:r>
      <w:r w:rsidR="00180B2C">
        <w:rPr>
          <w:b/>
          <w:sz w:val="20"/>
          <w:szCs w:val="20"/>
        </w:rPr>
        <w:t xml:space="preserve">appear to have </w:t>
      </w:r>
      <w:r w:rsidR="001652AC" w:rsidRPr="009A7E9B">
        <w:rPr>
          <w:b/>
          <w:sz w:val="20"/>
          <w:szCs w:val="20"/>
        </w:rPr>
        <w:t>‘disappeared</w:t>
      </w:r>
      <w:r w:rsidR="00414990" w:rsidRPr="009A7E9B">
        <w:rPr>
          <w:b/>
          <w:sz w:val="20"/>
          <w:szCs w:val="20"/>
        </w:rPr>
        <w:t>’ som</w:t>
      </w:r>
      <w:r w:rsidRPr="009A7E9B">
        <w:rPr>
          <w:b/>
          <w:sz w:val="20"/>
          <w:szCs w:val="20"/>
        </w:rPr>
        <w:t>etime prior to</w:t>
      </w:r>
      <w:r w:rsidR="0082436B" w:rsidRPr="009A7E9B">
        <w:rPr>
          <w:b/>
          <w:sz w:val="20"/>
          <w:szCs w:val="20"/>
        </w:rPr>
        <w:t xml:space="preserve"> 1879</w:t>
      </w:r>
      <w:r w:rsidR="00414990" w:rsidRPr="009A7E9B">
        <w:rPr>
          <w:b/>
          <w:sz w:val="20"/>
          <w:szCs w:val="20"/>
        </w:rPr>
        <w:t>.</w:t>
      </w:r>
      <w:r w:rsidRPr="009A7E9B">
        <w:rPr>
          <w:b/>
          <w:sz w:val="20"/>
          <w:szCs w:val="20"/>
        </w:rPr>
        <w:t xml:space="preserve"> </w:t>
      </w:r>
      <w:r w:rsidR="00D12298" w:rsidRPr="009A7E9B">
        <w:rPr>
          <w:b/>
          <w:sz w:val="20"/>
          <w:szCs w:val="20"/>
        </w:rPr>
        <w:t xml:space="preserve">Peter Ward’s research has </w:t>
      </w:r>
      <w:r w:rsidR="0082436B" w:rsidRPr="009A7E9B">
        <w:rPr>
          <w:b/>
          <w:sz w:val="20"/>
          <w:szCs w:val="20"/>
        </w:rPr>
        <w:t>identified a succession of records/</w:t>
      </w:r>
      <w:r w:rsidR="009A7E9B">
        <w:rPr>
          <w:b/>
          <w:sz w:val="20"/>
          <w:szCs w:val="20"/>
        </w:rPr>
        <w:t>maps which show as early as 1855</w:t>
      </w:r>
      <w:r w:rsidR="0082436B" w:rsidRPr="009A7E9B">
        <w:rPr>
          <w:b/>
          <w:sz w:val="20"/>
          <w:szCs w:val="20"/>
        </w:rPr>
        <w:t xml:space="preserve"> a four room cottage with several farm b</w:t>
      </w:r>
      <w:r w:rsidRPr="009A7E9B">
        <w:rPr>
          <w:b/>
          <w:sz w:val="20"/>
          <w:szCs w:val="20"/>
        </w:rPr>
        <w:t>uildings, later in 1861 both a</w:t>
      </w:r>
      <w:r w:rsidR="007A1D85">
        <w:rPr>
          <w:b/>
          <w:sz w:val="20"/>
          <w:szCs w:val="20"/>
        </w:rPr>
        <w:t xml:space="preserve"> four room cottage as well as</w:t>
      </w:r>
      <w:r w:rsidR="0082436B" w:rsidRPr="009A7E9B">
        <w:rPr>
          <w:b/>
          <w:sz w:val="20"/>
          <w:szCs w:val="20"/>
        </w:rPr>
        <w:t xml:space="preserve"> a nine room homestead, plus farm labourers’ accommodation, </w:t>
      </w:r>
      <w:r w:rsidR="00A53F7F">
        <w:rPr>
          <w:b/>
          <w:sz w:val="20"/>
          <w:szCs w:val="20"/>
        </w:rPr>
        <w:t xml:space="preserve">a dairy </w:t>
      </w:r>
      <w:r w:rsidR="0082436B" w:rsidRPr="009A7E9B">
        <w:rPr>
          <w:b/>
          <w:sz w:val="20"/>
          <w:szCs w:val="20"/>
        </w:rPr>
        <w:t xml:space="preserve">and an array of </w:t>
      </w:r>
      <w:r w:rsidR="00D34B5C">
        <w:rPr>
          <w:b/>
          <w:sz w:val="20"/>
          <w:szCs w:val="20"/>
        </w:rPr>
        <w:t xml:space="preserve">other </w:t>
      </w:r>
      <w:r w:rsidR="0082436B" w:rsidRPr="009A7E9B">
        <w:rPr>
          <w:b/>
          <w:sz w:val="20"/>
          <w:szCs w:val="20"/>
        </w:rPr>
        <w:t xml:space="preserve">farm sheds and buildings. </w:t>
      </w:r>
    </w:p>
    <w:p w:rsidR="009A7E9B" w:rsidRPr="009A7E9B" w:rsidRDefault="009A7E9B" w:rsidP="001652AC">
      <w:pPr>
        <w:pStyle w:val="NoSpacing"/>
        <w:jc w:val="both"/>
        <w:rPr>
          <w:b/>
          <w:sz w:val="20"/>
          <w:szCs w:val="20"/>
        </w:rPr>
      </w:pPr>
    </w:p>
    <w:p w:rsidR="00C57810" w:rsidRPr="009A7E9B" w:rsidRDefault="00210688" w:rsidP="001652AC">
      <w:pPr>
        <w:pStyle w:val="NoSpacing"/>
        <w:jc w:val="both"/>
        <w:rPr>
          <w:b/>
          <w:sz w:val="20"/>
          <w:szCs w:val="20"/>
        </w:rPr>
      </w:pPr>
      <w:r w:rsidRPr="009A7E9B">
        <w:rPr>
          <w:b/>
          <w:sz w:val="20"/>
          <w:szCs w:val="20"/>
        </w:rPr>
        <w:t xml:space="preserve">This 1855 </w:t>
      </w:r>
      <w:r w:rsidR="0074677D">
        <w:rPr>
          <w:b/>
          <w:sz w:val="20"/>
          <w:szCs w:val="20"/>
        </w:rPr>
        <w:t xml:space="preserve">official </w:t>
      </w:r>
      <w:r w:rsidRPr="009A7E9B">
        <w:rPr>
          <w:b/>
          <w:sz w:val="20"/>
          <w:szCs w:val="20"/>
        </w:rPr>
        <w:t xml:space="preserve">survey map shows </w:t>
      </w:r>
      <w:r w:rsidR="00C57810" w:rsidRPr="009A7E9B">
        <w:rPr>
          <w:b/>
          <w:sz w:val="20"/>
          <w:szCs w:val="20"/>
        </w:rPr>
        <w:t xml:space="preserve">the various homestead and farm buildings on the </w:t>
      </w:r>
      <w:r w:rsidR="009A7E9B" w:rsidRPr="009A7E9B">
        <w:rPr>
          <w:b/>
          <w:sz w:val="20"/>
          <w:szCs w:val="20"/>
        </w:rPr>
        <w:t xml:space="preserve">TPPR </w:t>
      </w:r>
      <w:r w:rsidR="00C57810" w:rsidRPr="009A7E9B">
        <w:rPr>
          <w:b/>
          <w:sz w:val="20"/>
          <w:szCs w:val="20"/>
        </w:rPr>
        <w:t>site.</w:t>
      </w:r>
    </w:p>
    <w:p w:rsidR="00C57810" w:rsidRDefault="00C57810" w:rsidP="001652AC">
      <w:pPr>
        <w:pStyle w:val="NoSpacing"/>
        <w:jc w:val="both"/>
        <w:rPr>
          <w:b/>
          <w:noProof/>
          <w:bdr w:val="single" w:sz="12" w:space="0" w:color="auto"/>
          <w:lang w:val="en-US"/>
        </w:rPr>
      </w:pPr>
      <w:r>
        <w:rPr>
          <w:b/>
          <w:noProof/>
          <w:lang w:val="en-US"/>
        </w:rPr>
        <mc:AlternateContent>
          <mc:Choice Requires="wps">
            <w:drawing>
              <wp:anchor distT="0" distB="0" distL="114300" distR="114300" simplePos="0" relativeHeight="251653632" behindDoc="0" locked="0" layoutInCell="1" allowOverlap="1">
                <wp:simplePos x="0" y="0"/>
                <wp:positionH relativeFrom="column">
                  <wp:posOffset>-7374</wp:posOffset>
                </wp:positionH>
                <wp:positionV relativeFrom="paragraph">
                  <wp:posOffset>97379</wp:posOffset>
                </wp:positionV>
                <wp:extent cx="5361039" cy="2993923"/>
                <wp:effectExtent l="0" t="0" r="11430" b="16510"/>
                <wp:wrapNone/>
                <wp:docPr id="17" name="Text Box 17"/>
                <wp:cNvGraphicFramePr/>
                <a:graphic xmlns:a="http://schemas.openxmlformats.org/drawingml/2006/main">
                  <a:graphicData uri="http://schemas.microsoft.com/office/word/2010/wordprocessingShape">
                    <wps:wsp>
                      <wps:cNvSpPr txBox="1"/>
                      <wps:spPr>
                        <a:xfrm>
                          <a:off x="0" y="0"/>
                          <a:ext cx="5361039" cy="2993923"/>
                        </a:xfrm>
                        <a:prstGeom prst="rect">
                          <a:avLst/>
                        </a:prstGeom>
                        <a:solidFill>
                          <a:schemeClr val="lt1"/>
                        </a:solidFill>
                        <a:ln w="6350">
                          <a:solidFill>
                            <a:prstClr val="black"/>
                          </a:solidFill>
                        </a:ln>
                      </wps:spPr>
                      <wps:txbx>
                        <w:txbxContent>
                          <w:p w:rsidR="00C57810" w:rsidRDefault="002C62F3">
                            <w:r>
                              <w:rPr>
                                <w:noProof/>
                                <w:lang w:val="en-US"/>
                              </w:rPr>
                              <w:drawing>
                                <wp:inline distT="0" distB="0" distL="0" distR="0">
                                  <wp:extent cx="5171440" cy="27806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py of Location Map 2D.png"/>
                                          <pic:cNvPicPr/>
                                        </pic:nvPicPr>
                                        <pic:blipFill>
                                          <a:blip r:embed="rId12">
                                            <a:extLst>
                                              <a:ext uri="{28A0092B-C50C-407E-A947-70E740481C1C}">
                                                <a14:useLocalDpi xmlns:a14="http://schemas.microsoft.com/office/drawing/2010/main" val="0"/>
                                              </a:ext>
                                            </a:extLst>
                                          </a:blip>
                                          <a:stretch>
                                            <a:fillRect/>
                                          </a:stretch>
                                        </pic:blipFill>
                                        <pic:spPr>
                                          <a:xfrm>
                                            <a:off x="0" y="0"/>
                                            <a:ext cx="5171440" cy="27806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6pt;margin-top:7.65pt;width:422.15pt;height:235.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" fillcolor="white [3201]" strokeweight=".5pt">
                <v:textbox>
                  <w:txbxContent>
                    <w:p w:rsidR="00C57810" w:rsidRDefault="002C62F3">
                      <w:r>
                        <w:rPr>
                          <w:noProof/>
                          <w:lang w:val="en-US"/>
                        </w:rPr>
                        <w:drawing>
                          <wp:inline distT="0" distB="0" distL="0" distR="0">
                            <wp:extent cx="5171440" cy="27806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py of Location Map 2D.png"/>
                                    <pic:cNvPicPr/>
                                  </pic:nvPicPr>
                                  <pic:blipFill>
                                    <a:blip r:embed="rId12">
                                      <a:extLst>
                                        <a:ext uri="{28A0092B-C50C-407E-A947-70E740481C1C}">
                                          <a14:useLocalDpi xmlns:a14="http://schemas.microsoft.com/office/drawing/2010/main" val="0"/>
                                        </a:ext>
                                      </a:extLst>
                                    </a:blip>
                                    <a:stretch>
                                      <a:fillRect/>
                                    </a:stretch>
                                  </pic:blipFill>
                                  <pic:spPr>
                                    <a:xfrm>
                                      <a:off x="0" y="0"/>
                                      <a:ext cx="5171440" cy="2780665"/>
                                    </a:xfrm>
                                    <a:prstGeom prst="rect">
                                      <a:avLst/>
                                    </a:prstGeom>
                                  </pic:spPr>
                                </pic:pic>
                              </a:graphicData>
                            </a:graphic>
                          </wp:inline>
                        </w:drawing>
                      </w:r>
                    </w:p>
                  </w:txbxContent>
                </v:textbox>
              </v:shape>
            </w:pict>
          </mc:Fallback>
        </mc:AlternateContent>
      </w:r>
    </w:p>
    <w:p w:rsidR="00C57810" w:rsidRDefault="00C57810" w:rsidP="001652AC">
      <w:pPr>
        <w:pStyle w:val="NoSpacing"/>
        <w:jc w:val="both"/>
        <w:rPr>
          <w:b/>
          <w:noProof/>
          <w:bdr w:val="single" w:sz="12" w:space="0" w:color="auto"/>
          <w:lang w:val="en-US"/>
        </w:rPr>
      </w:pPr>
    </w:p>
    <w:p w:rsidR="00C57810" w:rsidRDefault="00C57810" w:rsidP="001652AC">
      <w:pPr>
        <w:pStyle w:val="NoSpacing"/>
        <w:jc w:val="both"/>
        <w:rPr>
          <w:b/>
          <w:highlight w:val="yellow"/>
        </w:rPr>
      </w:pPr>
    </w:p>
    <w:p w:rsidR="00C57810" w:rsidRDefault="00C57810" w:rsidP="001652AC">
      <w:pPr>
        <w:pStyle w:val="NoSpacing"/>
        <w:jc w:val="both"/>
        <w:rPr>
          <w:b/>
          <w:highlight w:val="yellow"/>
        </w:rPr>
      </w:pPr>
    </w:p>
    <w:p w:rsidR="00C57810" w:rsidRDefault="00C57810" w:rsidP="001652AC">
      <w:pPr>
        <w:pStyle w:val="NoSpacing"/>
        <w:jc w:val="both"/>
        <w:rPr>
          <w:b/>
          <w:highlight w:val="yellow"/>
        </w:rPr>
      </w:pPr>
    </w:p>
    <w:p w:rsidR="00C57810" w:rsidRDefault="00C57810" w:rsidP="001652AC">
      <w:pPr>
        <w:pStyle w:val="NoSpacing"/>
        <w:jc w:val="both"/>
        <w:rPr>
          <w:b/>
          <w:highlight w:val="yellow"/>
        </w:rPr>
      </w:pPr>
    </w:p>
    <w:p w:rsidR="00C57810" w:rsidRDefault="00C57810" w:rsidP="001652AC">
      <w:pPr>
        <w:pStyle w:val="NoSpacing"/>
        <w:jc w:val="both"/>
        <w:rPr>
          <w:b/>
          <w:highlight w:val="yellow"/>
        </w:rPr>
      </w:pPr>
    </w:p>
    <w:p w:rsidR="00C57810" w:rsidRDefault="00C57810" w:rsidP="001652AC">
      <w:pPr>
        <w:pStyle w:val="NoSpacing"/>
        <w:jc w:val="both"/>
        <w:rPr>
          <w:b/>
          <w:highlight w:val="yellow"/>
        </w:rPr>
      </w:pPr>
    </w:p>
    <w:p w:rsidR="00C57810" w:rsidRDefault="00C57810" w:rsidP="001652AC">
      <w:pPr>
        <w:pStyle w:val="NoSpacing"/>
        <w:jc w:val="both"/>
        <w:rPr>
          <w:b/>
          <w:highlight w:val="yellow"/>
        </w:rPr>
      </w:pPr>
    </w:p>
    <w:p w:rsidR="00C57810" w:rsidRDefault="00C57810" w:rsidP="001652AC">
      <w:pPr>
        <w:pStyle w:val="NoSpacing"/>
        <w:jc w:val="both"/>
        <w:rPr>
          <w:b/>
          <w:highlight w:val="yellow"/>
        </w:rPr>
      </w:pPr>
    </w:p>
    <w:p w:rsidR="00C57810" w:rsidRDefault="00C57810" w:rsidP="001652AC">
      <w:pPr>
        <w:pStyle w:val="NoSpacing"/>
        <w:jc w:val="both"/>
        <w:rPr>
          <w:b/>
          <w:highlight w:val="yellow"/>
        </w:rPr>
      </w:pPr>
    </w:p>
    <w:p w:rsidR="00C57810" w:rsidRDefault="00C57810" w:rsidP="001652AC">
      <w:pPr>
        <w:pStyle w:val="NoSpacing"/>
        <w:jc w:val="both"/>
        <w:rPr>
          <w:b/>
          <w:highlight w:val="yellow"/>
        </w:rPr>
      </w:pPr>
    </w:p>
    <w:p w:rsidR="00210688" w:rsidRDefault="00210688" w:rsidP="001652AC">
      <w:pPr>
        <w:pStyle w:val="NoSpacing"/>
        <w:jc w:val="both"/>
        <w:rPr>
          <w:b/>
          <w:highlight w:val="yellow"/>
        </w:rPr>
      </w:pPr>
    </w:p>
    <w:p w:rsidR="00087F6E" w:rsidRDefault="00087F6E" w:rsidP="001652AC">
      <w:pPr>
        <w:pStyle w:val="NoSpacing"/>
        <w:jc w:val="both"/>
        <w:rPr>
          <w:b/>
          <w:highlight w:val="yellow"/>
        </w:rPr>
      </w:pPr>
    </w:p>
    <w:p w:rsidR="00087F6E" w:rsidRDefault="00087F6E" w:rsidP="001652AC">
      <w:pPr>
        <w:pStyle w:val="NoSpacing"/>
        <w:jc w:val="both"/>
        <w:rPr>
          <w:b/>
          <w:highlight w:val="yellow"/>
        </w:rPr>
      </w:pPr>
    </w:p>
    <w:p w:rsidR="00087F6E" w:rsidRDefault="00087F6E" w:rsidP="001652AC">
      <w:pPr>
        <w:pStyle w:val="NoSpacing"/>
        <w:jc w:val="both"/>
        <w:rPr>
          <w:b/>
          <w:highlight w:val="yellow"/>
        </w:rPr>
      </w:pPr>
    </w:p>
    <w:p w:rsidR="00394562" w:rsidRDefault="007D6A5B" w:rsidP="007D6A5B">
      <w:pPr>
        <w:pStyle w:val="NoSpacing"/>
        <w:rPr>
          <w:b/>
          <w:noProof/>
          <w:sz w:val="24"/>
          <w:szCs w:val="24"/>
          <w:u w:val="single"/>
          <w:lang w:val="en-US"/>
        </w:rPr>
      </w:pPr>
      <w:r>
        <w:rPr>
          <w:b/>
          <w:sz w:val="24"/>
          <w:szCs w:val="24"/>
          <w:highlight w:val="yellow"/>
          <w:u w:val="single"/>
        </w:rPr>
        <w:lastRenderedPageBreak/>
        <w:t>1855 Survey Map</w:t>
      </w:r>
      <w:r w:rsidR="00D51D3D">
        <w:rPr>
          <w:b/>
          <w:sz w:val="24"/>
          <w:szCs w:val="24"/>
          <w:highlight w:val="yellow"/>
          <w:u w:val="single"/>
        </w:rPr>
        <w:t xml:space="preserve"> </w:t>
      </w:r>
      <w:r w:rsidR="00481B11">
        <w:rPr>
          <w:b/>
          <w:sz w:val="24"/>
          <w:szCs w:val="24"/>
          <w:highlight w:val="yellow"/>
          <w:u w:val="single"/>
        </w:rPr>
        <w:t xml:space="preserve">Enlarged: highlights </w:t>
      </w:r>
      <w:r>
        <w:rPr>
          <w:b/>
          <w:sz w:val="24"/>
          <w:szCs w:val="24"/>
          <w:highlight w:val="yellow"/>
          <w:u w:val="single"/>
        </w:rPr>
        <w:t>buildings on the TPPR, but not Mrs Thomas’ hut</w:t>
      </w:r>
      <w:r w:rsidR="00D51D3D">
        <w:rPr>
          <w:b/>
          <w:sz w:val="24"/>
          <w:szCs w:val="24"/>
          <w:highlight w:val="yellow"/>
          <w:u w:val="single"/>
        </w:rPr>
        <w:t xml:space="preserve">         </w:t>
      </w:r>
      <w:r w:rsidR="00394562">
        <w:rPr>
          <w:b/>
          <w:noProof/>
          <w:sz w:val="24"/>
          <w:szCs w:val="24"/>
          <w:u w:val="single"/>
          <w:lang w:val="en-US"/>
        </w:rPr>
        <w:t xml:space="preserve">         </w:t>
      </w:r>
      <w:r w:rsidR="00394562">
        <w:rPr>
          <w:b/>
          <w:noProof/>
          <w:sz w:val="24"/>
          <w:szCs w:val="24"/>
          <w:u w:val="single"/>
          <w:lang w:val="en-US"/>
        </w:rPr>
        <w:drawing>
          <wp:inline distT="0" distB="0" distL="0" distR="0">
            <wp:extent cx="5494020" cy="4297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y of Tuerong 1855 Map B.jpg"/>
                    <pic:cNvPicPr/>
                  </pic:nvPicPr>
                  <pic:blipFill>
                    <a:blip r:embed="rId13">
                      <a:extLst>
                        <a:ext uri="{28A0092B-C50C-407E-A947-70E740481C1C}">
                          <a14:useLocalDpi xmlns:a14="http://schemas.microsoft.com/office/drawing/2010/main" val="0"/>
                        </a:ext>
                      </a:extLst>
                    </a:blip>
                    <a:stretch>
                      <a:fillRect/>
                    </a:stretch>
                  </pic:blipFill>
                  <pic:spPr>
                    <a:xfrm>
                      <a:off x="0" y="0"/>
                      <a:ext cx="5494020" cy="4297680"/>
                    </a:xfrm>
                    <a:prstGeom prst="rect">
                      <a:avLst/>
                    </a:prstGeom>
                  </pic:spPr>
                </pic:pic>
              </a:graphicData>
            </a:graphic>
          </wp:inline>
        </w:drawing>
      </w:r>
    </w:p>
    <w:p w:rsidR="00D51D3D" w:rsidRDefault="00D51D3D" w:rsidP="001652AC">
      <w:pPr>
        <w:pStyle w:val="NoSpacing"/>
        <w:jc w:val="both"/>
        <w:rPr>
          <w:b/>
          <w:sz w:val="24"/>
          <w:szCs w:val="24"/>
          <w:highlight w:val="yellow"/>
          <w:u w:val="single"/>
        </w:rPr>
      </w:pPr>
    </w:p>
    <w:p w:rsidR="00D34B5C" w:rsidRDefault="00421EFE" w:rsidP="001652AC">
      <w:pPr>
        <w:pStyle w:val="NoSpacing"/>
        <w:jc w:val="both"/>
        <w:rPr>
          <w:b/>
          <w:sz w:val="24"/>
          <w:szCs w:val="24"/>
          <w:u w:val="single"/>
        </w:rPr>
      </w:pPr>
      <w:r>
        <w:rPr>
          <w:b/>
          <w:sz w:val="24"/>
          <w:szCs w:val="24"/>
          <w:highlight w:val="yellow"/>
          <w:u w:val="single"/>
        </w:rPr>
        <w:t xml:space="preserve">But why is </w:t>
      </w:r>
      <w:r w:rsidR="00D34B5C" w:rsidRPr="00B60164">
        <w:rPr>
          <w:b/>
          <w:sz w:val="24"/>
          <w:szCs w:val="24"/>
          <w:highlight w:val="yellow"/>
          <w:u w:val="single"/>
        </w:rPr>
        <w:t>Mrs Thomas</w:t>
      </w:r>
      <w:r>
        <w:rPr>
          <w:b/>
          <w:sz w:val="24"/>
          <w:szCs w:val="24"/>
          <w:highlight w:val="yellow"/>
          <w:u w:val="single"/>
        </w:rPr>
        <w:t xml:space="preserve"> hut not here, where years later John Bowman is said to have died</w:t>
      </w:r>
    </w:p>
    <w:p w:rsidR="002E4B9F" w:rsidRDefault="002E4B9F" w:rsidP="002E4B9F">
      <w:pPr>
        <w:pStyle w:val="NoSpacing"/>
        <w:jc w:val="both"/>
        <w:rPr>
          <w:b/>
          <w:color w:val="0000FF"/>
          <w:sz w:val="20"/>
          <w:szCs w:val="20"/>
        </w:rPr>
      </w:pPr>
      <w:r w:rsidRPr="002E4B9F">
        <w:rPr>
          <w:b/>
          <w:color w:val="0000FF"/>
          <w:sz w:val="20"/>
          <w:szCs w:val="20"/>
        </w:rPr>
        <w:t xml:space="preserve">Quoting from Peter Ward’s paper </w:t>
      </w:r>
      <w:r w:rsidRPr="002E4B9F">
        <w:rPr>
          <w:b/>
          <w:i/>
          <w:color w:val="0000FF"/>
          <w:sz w:val="20"/>
          <w:szCs w:val="20"/>
        </w:rPr>
        <w:t>“From May 16 1840 William Thomas was living at Tubberubbabel, his wife in a hut at Tuerong, and William Jackson Thomas also had huts at Tuerong. On 19 Jul 1840 the Tubberubbabel aboriginals had encamped at Tuerong, one of their regular movements. By Sept 5, tribes had moved to Melbourne, and the Peninsula Protectorate ended. Thomas’ wife’s hut was separate from William Jackson Thomas’ home, and was sometime associated with an encampment.”</w:t>
      </w:r>
      <w:r w:rsidRPr="002E4B9F">
        <w:rPr>
          <w:b/>
          <w:color w:val="0000FF"/>
          <w:sz w:val="20"/>
          <w:szCs w:val="20"/>
        </w:rPr>
        <w:t xml:space="preserve"> </w:t>
      </w:r>
    </w:p>
    <w:p w:rsidR="002F6EC4" w:rsidRDefault="002F6EC4" w:rsidP="002E4B9F">
      <w:pPr>
        <w:pStyle w:val="NoSpacing"/>
        <w:jc w:val="both"/>
        <w:rPr>
          <w:b/>
          <w:color w:val="0000FF"/>
          <w:sz w:val="20"/>
          <w:szCs w:val="20"/>
        </w:rPr>
      </w:pPr>
    </w:p>
    <w:p w:rsidR="002F6EC4" w:rsidRPr="002E4B9F" w:rsidRDefault="002F6EC4" w:rsidP="002E4B9F">
      <w:pPr>
        <w:pStyle w:val="NoSpacing"/>
        <w:jc w:val="both"/>
        <w:rPr>
          <w:b/>
          <w:color w:val="0000FF"/>
          <w:sz w:val="20"/>
          <w:szCs w:val="20"/>
        </w:rPr>
      </w:pPr>
      <w:r>
        <w:rPr>
          <w:b/>
          <w:color w:val="0000FF"/>
          <w:sz w:val="20"/>
          <w:szCs w:val="20"/>
        </w:rPr>
        <w:t>Other researchers have reported that Mrs Thomas hut (at Tuerong East) was made of bark cut for her by the local aborigines, who often camped nearby and received provisions from her. They report also that Wm Thomas Jr’s hut at Tuerong Park (West) was finished with a reed roof rather than bark.</w:t>
      </w:r>
    </w:p>
    <w:p w:rsidR="002E4B9F" w:rsidRDefault="002E4B9F" w:rsidP="001652AC">
      <w:pPr>
        <w:pStyle w:val="NoSpacing"/>
        <w:jc w:val="both"/>
        <w:rPr>
          <w:b/>
          <w:sz w:val="24"/>
          <w:szCs w:val="24"/>
          <w:u w:val="single"/>
        </w:rPr>
      </w:pPr>
    </w:p>
    <w:p w:rsidR="002F6EC4" w:rsidRPr="0074677D" w:rsidRDefault="002F6EC4" w:rsidP="002F6EC4">
      <w:pPr>
        <w:pStyle w:val="NoSpacing"/>
        <w:rPr>
          <w:b/>
          <w:i/>
          <w:color w:val="0000FF"/>
          <w:sz w:val="20"/>
          <w:szCs w:val="20"/>
        </w:rPr>
      </w:pPr>
      <w:r w:rsidRPr="0074677D">
        <w:rPr>
          <w:b/>
          <w:color w:val="0000FF"/>
          <w:sz w:val="20"/>
          <w:szCs w:val="20"/>
        </w:rPr>
        <w:t xml:space="preserve">[From Hastings District Heritage Study </w:t>
      </w:r>
      <w:r w:rsidRPr="0074677D">
        <w:rPr>
          <w:b/>
          <w:i/>
          <w:color w:val="0000FF"/>
          <w:sz w:val="20"/>
          <w:szCs w:val="20"/>
        </w:rPr>
        <w:t>‘The license for Tuerong Station, where William Thomas, the Assistant Protector of Aborigines was centred, was held by his twenty-year old son, William Jackson Thomas. In September 1842 the license passed to George Bolton Eagle, and in September 1846 it transferred to William Dawson. In July 1849 John McKenzie and Joseph Hall secured the lease of the station, holding it for less than a year. In February 1850 the leaseholder was John Miller and in May 1852 Tuerong passed to Ralph Ruddell. Ruddell was followed by Vaughan and Wild, whose lease operated from April 1860 to August 1864, when it was cancelled.’]</w:t>
      </w:r>
    </w:p>
    <w:p w:rsidR="002F6EC4" w:rsidRDefault="002F6EC4" w:rsidP="001652AC">
      <w:pPr>
        <w:pStyle w:val="NoSpacing"/>
        <w:jc w:val="both"/>
        <w:rPr>
          <w:b/>
          <w:sz w:val="24"/>
          <w:szCs w:val="24"/>
          <w:u w:val="single"/>
        </w:rPr>
      </w:pPr>
    </w:p>
    <w:p w:rsidR="002F6EC4" w:rsidRDefault="002F6EC4" w:rsidP="001652AC">
      <w:pPr>
        <w:pStyle w:val="NoSpacing"/>
        <w:jc w:val="both"/>
        <w:rPr>
          <w:b/>
          <w:sz w:val="20"/>
          <w:szCs w:val="20"/>
        </w:rPr>
      </w:pPr>
      <w:r>
        <w:rPr>
          <w:b/>
          <w:sz w:val="20"/>
          <w:szCs w:val="20"/>
        </w:rPr>
        <w:t xml:space="preserve">The 1855 survey does not show a hut </w:t>
      </w:r>
      <w:r w:rsidR="008271A1">
        <w:rPr>
          <w:b/>
          <w:sz w:val="20"/>
          <w:szCs w:val="20"/>
        </w:rPr>
        <w:t xml:space="preserve">where </w:t>
      </w:r>
      <w:r w:rsidR="00087F6E" w:rsidRPr="007358B2">
        <w:rPr>
          <w:b/>
          <w:sz w:val="20"/>
          <w:szCs w:val="20"/>
        </w:rPr>
        <w:t xml:space="preserve">Mrs </w:t>
      </w:r>
      <w:r w:rsidR="00BB6DAD">
        <w:rPr>
          <w:b/>
          <w:sz w:val="20"/>
          <w:szCs w:val="20"/>
        </w:rPr>
        <w:t>Thomas</w:t>
      </w:r>
      <w:r w:rsidR="007D6A5B">
        <w:rPr>
          <w:b/>
          <w:sz w:val="20"/>
          <w:szCs w:val="20"/>
        </w:rPr>
        <w:t xml:space="preserve"> had been</w:t>
      </w:r>
      <w:r w:rsidR="00087F6E" w:rsidRPr="007358B2">
        <w:rPr>
          <w:b/>
          <w:sz w:val="20"/>
          <w:szCs w:val="20"/>
        </w:rPr>
        <w:t xml:space="preserve"> living, such as later</w:t>
      </w:r>
      <w:r w:rsidR="00BF3A05" w:rsidRPr="007358B2">
        <w:rPr>
          <w:b/>
          <w:sz w:val="20"/>
          <w:szCs w:val="20"/>
        </w:rPr>
        <w:t xml:space="preserve"> appears on the 1891 survey map</w:t>
      </w:r>
      <w:r w:rsidR="00D34B5C">
        <w:rPr>
          <w:b/>
          <w:sz w:val="20"/>
          <w:szCs w:val="20"/>
        </w:rPr>
        <w:t xml:space="preserve"> (below)</w:t>
      </w:r>
      <w:r w:rsidR="00BF3A05" w:rsidRPr="007358B2">
        <w:rPr>
          <w:b/>
          <w:sz w:val="20"/>
          <w:szCs w:val="20"/>
        </w:rPr>
        <w:t xml:space="preserve">, </w:t>
      </w:r>
      <w:r w:rsidR="00402C11">
        <w:rPr>
          <w:b/>
          <w:sz w:val="20"/>
          <w:szCs w:val="20"/>
        </w:rPr>
        <w:t xml:space="preserve">most likely </w:t>
      </w:r>
      <w:r w:rsidR="0074677D">
        <w:rPr>
          <w:b/>
          <w:sz w:val="20"/>
          <w:szCs w:val="20"/>
        </w:rPr>
        <w:t xml:space="preserve">she </w:t>
      </w:r>
      <w:r w:rsidR="007D6A5B">
        <w:rPr>
          <w:b/>
          <w:sz w:val="20"/>
          <w:szCs w:val="20"/>
        </w:rPr>
        <w:t xml:space="preserve">(and all the Thomas family) </w:t>
      </w:r>
      <w:r w:rsidR="0074677D">
        <w:rPr>
          <w:b/>
          <w:sz w:val="20"/>
          <w:szCs w:val="20"/>
        </w:rPr>
        <w:t xml:space="preserve">had </w:t>
      </w:r>
      <w:r w:rsidR="007D6A5B">
        <w:rPr>
          <w:b/>
          <w:sz w:val="20"/>
          <w:szCs w:val="20"/>
        </w:rPr>
        <w:t xml:space="preserve">long since </w:t>
      </w:r>
      <w:r w:rsidR="00402C11">
        <w:rPr>
          <w:b/>
          <w:sz w:val="20"/>
          <w:szCs w:val="20"/>
        </w:rPr>
        <w:t>moved to the Merri Creek site.</w:t>
      </w:r>
      <w:r w:rsidR="0074677D">
        <w:rPr>
          <w:b/>
          <w:sz w:val="20"/>
          <w:szCs w:val="20"/>
        </w:rPr>
        <w:t xml:space="preserve"> Possibly </w:t>
      </w:r>
      <w:r>
        <w:rPr>
          <w:b/>
          <w:sz w:val="20"/>
          <w:szCs w:val="20"/>
        </w:rPr>
        <w:t xml:space="preserve">by 1855 Mrs Thomas’ </w:t>
      </w:r>
      <w:r w:rsidR="0074677D">
        <w:rPr>
          <w:b/>
          <w:sz w:val="20"/>
          <w:szCs w:val="20"/>
        </w:rPr>
        <w:t>hut had been destroyed in bushfire or was otherwise lost.</w:t>
      </w:r>
      <w:r w:rsidR="007D6A5B">
        <w:rPr>
          <w:b/>
          <w:sz w:val="20"/>
          <w:szCs w:val="20"/>
        </w:rPr>
        <w:t xml:space="preserve"> One of the most devastating bushfires ever experienced in Victoria occurred in 1851 when over 5 million acres (one third of the State) was destroyed, the Westernport district amongst the worst affected. Our colleague Shirley Davies</w:t>
      </w:r>
      <w:r w:rsidR="002E4B9F">
        <w:rPr>
          <w:b/>
          <w:sz w:val="20"/>
          <w:szCs w:val="20"/>
        </w:rPr>
        <w:t xml:space="preserve">’ family </w:t>
      </w:r>
      <w:r w:rsidR="007D6A5B">
        <w:rPr>
          <w:b/>
          <w:sz w:val="20"/>
          <w:szCs w:val="20"/>
        </w:rPr>
        <w:t xml:space="preserve">lost several of </w:t>
      </w:r>
      <w:r w:rsidR="002E4B9F">
        <w:rPr>
          <w:b/>
          <w:sz w:val="20"/>
          <w:szCs w:val="20"/>
        </w:rPr>
        <w:t>t</w:t>
      </w:r>
      <w:r w:rsidR="007D6A5B">
        <w:rPr>
          <w:b/>
          <w:sz w:val="20"/>
          <w:szCs w:val="20"/>
        </w:rPr>
        <w:t>he</w:t>
      </w:r>
      <w:r w:rsidR="002E4B9F">
        <w:rPr>
          <w:b/>
          <w:sz w:val="20"/>
          <w:szCs w:val="20"/>
        </w:rPr>
        <w:t>i</w:t>
      </w:r>
      <w:r w:rsidR="007D6A5B">
        <w:rPr>
          <w:b/>
          <w:sz w:val="20"/>
          <w:szCs w:val="20"/>
        </w:rPr>
        <w:t>r McClelland forebears, a mother and five young children, in horrendous circumstances in this f</w:t>
      </w:r>
      <w:r w:rsidR="002E4B9F">
        <w:rPr>
          <w:b/>
          <w:sz w:val="20"/>
          <w:szCs w:val="20"/>
        </w:rPr>
        <w:t>ire, in the Plenty River region.</w:t>
      </w:r>
    </w:p>
    <w:p w:rsidR="00F25165" w:rsidRDefault="00D34B5C" w:rsidP="001652AC">
      <w:pPr>
        <w:pStyle w:val="NoSpacing"/>
        <w:jc w:val="both"/>
        <w:rPr>
          <w:b/>
          <w:sz w:val="20"/>
          <w:szCs w:val="20"/>
        </w:rPr>
      </w:pPr>
      <w:r>
        <w:rPr>
          <w:b/>
          <w:sz w:val="20"/>
          <w:szCs w:val="20"/>
        </w:rPr>
        <w:lastRenderedPageBreak/>
        <w:t>I</w:t>
      </w:r>
      <w:r w:rsidR="00BF3A05" w:rsidRPr="007358B2">
        <w:rPr>
          <w:b/>
          <w:sz w:val="20"/>
          <w:szCs w:val="20"/>
        </w:rPr>
        <w:t xml:space="preserve">n 1868 a Mortgagee sale notice </w:t>
      </w:r>
      <w:r w:rsidR="00F25165">
        <w:rPr>
          <w:b/>
          <w:sz w:val="20"/>
          <w:szCs w:val="20"/>
        </w:rPr>
        <w:t xml:space="preserve">for the TPPR </w:t>
      </w:r>
      <w:r w:rsidR="00BF3A05" w:rsidRPr="007358B2">
        <w:rPr>
          <w:b/>
          <w:sz w:val="20"/>
          <w:szCs w:val="20"/>
        </w:rPr>
        <w:t xml:space="preserve">states only 640 acres of freehold land for auction with no improvements – unusual indeed. </w:t>
      </w:r>
      <w:r w:rsidR="0082436B" w:rsidRPr="007358B2">
        <w:rPr>
          <w:b/>
          <w:sz w:val="20"/>
          <w:szCs w:val="20"/>
        </w:rPr>
        <w:t xml:space="preserve">But by 1879 in an advertisement for sale by assignees of an insolvent Mr J B Wilson, improvements are described only as a four room cottage with no mention </w:t>
      </w:r>
      <w:r w:rsidR="00BF3A05" w:rsidRPr="007358B2">
        <w:rPr>
          <w:b/>
          <w:sz w:val="20"/>
          <w:szCs w:val="20"/>
        </w:rPr>
        <w:t xml:space="preserve">of the </w:t>
      </w:r>
      <w:r w:rsidR="00F25165">
        <w:rPr>
          <w:b/>
          <w:sz w:val="20"/>
          <w:szCs w:val="20"/>
        </w:rPr>
        <w:t xml:space="preserve">earlier </w:t>
      </w:r>
      <w:r w:rsidR="00BF3A05" w:rsidRPr="007358B2">
        <w:rPr>
          <w:b/>
          <w:sz w:val="20"/>
          <w:szCs w:val="20"/>
        </w:rPr>
        <w:t xml:space="preserve">nine room homestead or </w:t>
      </w:r>
      <w:r w:rsidR="0082436B" w:rsidRPr="007358B2">
        <w:rPr>
          <w:b/>
          <w:sz w:val="20"/>
          <w:szCs w:val="20"/>
        </w:rPr>
        <w:t>of farm buildings</w:t>
      </w:r>
      <w:r w:rsidR="00A60D24" w:rsidRPr="007358B2">
        <w:rPr>
          <w:b/>
          <w:sz w:val="20"/>
          <w:szCs w:val="20"/>
        </w:rPr>
        <w:t xml:space="preserve">, whilst by </w:t>
      </w:r>
      <w:r w:rsidR="0045487C" w:rsidRPr="007358B2">
        <w:rPr>
          <w:b/>
          <w:sz w:val="20"/>
          <w:szCs w:val="20"/>
        </w:rPr>
        <w:t xml:space="preserve">1888 on ultimate sale </w:t>
      </w:r>
      <w:r>
        <w:rPr>
          <w:b/>
          <w:sz w:val="20"/>
          <w:szCs w:val="20"/>
        </w:rPr>
        <w:t xml:space="preserve">of the property </w:t>
      </w:r>
      <w:r w:rsidR="0045487C" w:rsidRPr="007358B2">
        <w:rPr>
          <w:b/>
          <w:sz w:val="20"/>
          <w:szCs w:val="20"/>
        </w:rPr>
        <w:t>by J</w:t>
      </w:r>
      <w:r w:rsidR="007358B2">
        <w:rPr>
          <w:b/>
          <w:sz w:val="20"/>
          <w:szCs w:val="20"/>
        </w:rPr>
        <w:t xml:space="preserve"> </w:t>
      </w:r>
      <w:r w:rsidR="0045487C" w:rsidRPr="007358B2">
        <w:rPr>
          <w:b/>
          <w:sz w:val="20"/>
          <w:szCs w:val="20"/>
        </w:rPr>
        <w:t>B Wilson trustees</w:t>
      </w:r>
      <w:r w:rsidR="004E7AE5">
        <w:rPr>
          <w:b/>
          <w:sz w:val="20"/>
          <w:szCs w:val="20"/>
        </w:rPr>
        <w:t xml:space="preserve"> (to William Sorell and Edwin)</w:t>
      </w:r>
      <w:r w:rsidR="007358B2">
        <w:rPr>
          <w:b/>
          <w:sz w:val="20"/>
          <w:szCs w:val="20"/>
        </w:rPr>
        <w:t>,</w:t>
      </w:r>
      <w:r w:rsidR="0045487C" w:rsidRPr="007358B2">
        <w:rPr>
          <w:b/>
          <w:sz w:val="20"/>
          <w:szCs w:val="20"/>
        </w:rPr>
        <w:t xml:space="preserve"> there are no </w:t>
      </w:r>
      <w:r w:rsidR="007358B2">
        <w:rPr>
          <w:b/>
          <w:sz w:val="20"/>
          <w:szCs w:val="20"/>
        </w:rPr>
        <w:t xml:space="preserve">on site </w:t>
      </w:r>
      <w:r w:rsidR="0045487C" w:rsidRPr="007358B2">
        <w:rPr>
          <w:b/>
          <w:sz w:val="20"/>
          <w:szCs w:val="20"/>
        </w:rPr>
        <w:t>improvements</w:t>
      </w:r>
      <w:r w:rsidR="00FD412A" w:rsidRPr="007358B2">
        <w:rPr>
          <w:b/>
          <w:sz w:val="20"/>
          <w:szCs w:val="20"/>
        </w:rPr>
        <w:t xml:space="preserve"> recorded</w:t>
      </w:r>
      <w:r w:rsidR="00B13934">
        <w:rPr>
          <w:b/>
          <w:sz w:val="20"/>
          <w:szCs w:val="20"/>
        </w:rPr>
        <w:t xml:space="preserve"> in the published sale advertisement</w:t>
      </w:r>
      <w:r w:rsidR="0045487C" w:rsidRPr="007358B2">
        <w:rPr>
          <w:b/>
          <w:sz w:val="20"/>
          <w:szCs w:val="20"/>
        </w:rPr>
        <w:t xml:space="preserve">. </w:t>
      </w:r>
    </w:p>
    <w:p w:rsidR="00F25165" w:rsidRDefault="00F25165" w:rsidP="001652AC">
      <w:pPr>
        <w:pStyle w:val="NoSpacing"/>
        <w:jc w:val="both"/>
        <w:rPr>
          <w:b/>
          <w:sz w:val="20"/>
          <w:szCs w:val="20"/>
        </w:rPr>
      </w:pPr>
    </w:p>
    <w:p w:rsidR="00804975" w:rsidRPr="007358B2" w:rsidRDefault="0045487C" w:rsidP="001652AC">
      <w:pPr>
        <w:pStyle w:val="NoSpacing"/>
        <w:jc w:val="both"/>
        <w:rPr>
          <w:b/>
          <w:sz w:val="20"/>
          <w:szCs w:val="20"/>
        </w:rPr>
      </w:pPr>
      <w:r w:rsidRPr="007358B2">
        <w:rPr>
          <w:b/>
          <w:sz w:val="20"/>
          <w:szCs w:val="20"/>
        </w:rPr>
        <w:t>Later again in 1891 a Military survey map (produced to have our forebears prepared for war because ‘the Russians are coming</w:t>
      </w:r>
      <w:r w:rsidR="004268B2">
        <w:rPr>
          <w:b/>
          <w:sz w:val="20"/>
          <w:szCs w:val="20"/>
        </w:rPr>
        <w:t>”</w:t>
      </w:r>
      <w:r w:rsidRPr="007358B2">
        <w:rPr>
          <w:b/>
          <w:sz w:val="20"/>
          <w:szCs w:val="20"/>
        </w:rPr>
        <w:t>!) shows only a four room cottage but now over on the east side of Old Moorooduc Road</w:t>
      </w:r>
      <w:r w:rsidR="00A8339A">
        <w:rPr>
          <w:b/>
          <w:sz w:val="20"/>
          <w:szCs w:val="20"/>
        </w:rPr>
        <w:t xml:space="preserve"> (called three chain road then)</w:t>
      </w:r>
      <w:r w:rsidRPr="007358B2">
        <w:rPr>
          <w:b/>
          <w:sz w:val="20"/>
          <w:szCs w:val="20"/>
        </w:rPr>
        <w:t xml:space="preserve">. </w:t>
      </w:r>
      <w:r w:rsidR="005C1661">
        <w:rPr>
          <w:b/>
          <w:sz w:val="20"/>
          <w:szCs w:val="20"/>
        </w:rPr>
        <w:t>This is where Mrs Th</w:t>
      </w:r>
      <w:r w:rsidR="002F6EC4">
        <w:rPr>
          <w:b/>
          <w:sz w:val="20"/>
          <w:szCs w:val="20"/>
        </w:rPr>
        <w:t xml:space="preserve">omas’ hut had been. </w:t>
      </w:r>
      <w:r w:rsidRPr="007358B2">
        <w:rPr>
          <w:b/>
          <w:sz w:val="20"/>
          <w:szCs w:val="20"/>
        </w:rPr>
        <w:t xml:space="preserve">John Bowman </w:t>
      </w:r>
      <w:r w:rsidR="00484359" w:rsidRPr="007358B2">
        <w:rPr>
          <w:b/>
          <w:sz w:val="20"/>
          <w:szCs w:val="20"/>
        </w:rPr>
        <w:t>Wilson died at Tuerong</w:t>
      </w:r>
      <w:r w:rsidR="00B13934">
        <w:rPr>
          <w:b/>
          <w:sz w:val="20"/>
          <w:szCs w:val="20"/>
        </w:rPr>
        <w:t xml:space="preserve"> in 1893 so it appears</w:t>
      </w:r>
      <w:r w:rsidR="00484359" w:rsidRPr="007358B2">
        <w:rPr>
          <w:b/>
          <w:sz w:val="20"/>
          <w:szCs w:val="20"/>
        </w:rPr>
        <w:t xml:space="preserve"> th</w:t>
      </w:r>
      <w:r w:rsidRPr="007358B2">
        <w:rPr>
          <w:b/>
          <w:sz w:val="20"/>
          <w:szCs w:val="20"/>
        </w:rPr>
        <w:t xml:space="preserve">is </w:t>
      </w:r>
      <w:r w:rsidR="00484359" w:rsidRPr="007358B2">
        <w:rPr>
          <w:b/>
          <w:sz w:val="20"/>
          <w:szCs w:val="20"/>
        </w:rPr>
        <w:t xml:space="preserve">must be </w:t>
      </w:r>
      <w:r w:rsidR="00B13934">
        <w:rPr>
          <w:b/>
          <w:sz w:val="20"/>
          <w:szCs w:val="20"/>
        </w:rPr>
        <w:t>the house where</w:t>
      </w:r>
      <w:r w:rsidRPr="007358B2">
        <w:rPr>
          <w:b/>
          <w:sz w:val="20"/>
          <w:szCs w:val="20"/>
        </w:rPr>
        <w:t xml:space="preserve"> </w:t>
      </w:r>
      <w:r w:rsidR="00484359" w:rsidRPr="007358B2">
        <w:rPr>
          <w:b/>
          <w:sz w:val="20"/>
          <w:szCs w:val="20"/>
        </w:rPr>
        <w:t>he</w:t>
      </w:r>
      <w:r w:rsidR="00614107">
        <w:rPr>
          <w:b/>
          <w:sz w:val="20"/>
          <w:szCs w:val="20"/>
        </w:rPr>
        <w:t xml:space="preserve"> spent his last days</w:t>
      </w:r>
      <w:r w:rsidRPr="007358B2">
        <w:rPr>
          <w:b/>
          <w:sz w:val="20"/>
          <w:szCs w:val="20"/>
        </w:rPr>
        <w:t xml:space="preserve">. </w:t>
      </w:r>
    </w:p>
    <w:p w:rsidR="00E0729A" w:rsidRDefault="00E0729A" w:rsidP="00221324">
      <w:pPr>
        <w:pStyle w:val="NoSpacing"/>
      </w:pPr>
    </w:p>
    <w:p w:rsidR="00E0729A" w:rsidRDefault="007624B4" w:rsidP="00221324">
      <w:pPr>
        <w:pStyle w:val="NoSpacing"/>
      </w:pPr>
      <w:r w:rsidRPr="007624B4">
        <w:rPr>
          <w:noProof/>
          <w:bdr w:val="single" w:sz="12" w:space="0" w:color="auto"/>
          <w:lang w:val="en-US"/>
        </w:rPr>
        <w:drawing>
          <wp:inline distT="0" distB="0" distL="0" distR="0">
            <wp:extent cx="5692775" cy="4329352"/>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cation Map 2C.jpg"/>
                    <pic:cNvPicPr/>
                  </pic:nvPicPr>
                  <pic:blipFill>
                    <a:blip r:embed="rId14">
                      <a:extLst>
                        <a:ext uri="{28A0092B-C50C-407E-A947-70E740481C1C}">
                          <a14:useLocalDpi xmlns:a14="http://schemas.microsoft.com/office/drawing/2010/main" val="0"/>
                        </a:ext>
                      </a:extLst>
                    </a:blip>
                    <a:stretch>
                      <a:fillRect/>
                    </a:stretch>
                  </pic:blipFill>
                  <pic:spPr>
                    <a:xfrm>
                      <a:off x="0" y="0"/>
                      <a:ext cx="5707666" cy="4340676"/>
                    </a:xfrm>
                    <a:prstGeom prst="rect">
                      <a:avLst/>
                    </a:prstGeom>
                  </pic:spPr>
                </pic:pic>
              </a:graphicData>
            </a:graphic>
          </wp:inline>
        </w:drawing>
      </w:r>
    </w:p>
    <w:p w:rsidR="00E0729A" w:rsidRDefault="007624B4" w:rsidP="00221324">
      <w:pPr>
        <w:pStyle w:val="NoSpacing"/>
        <w:rPr>
          <w:noProof/>
          <w:bdr w:val="single" w:sz="12" w:space="0" w:color="auto"/>
          <w:lang w:val="en-US"/>
        </w:rPr>
      </w:pPr>
      <w:r>
        <w:rPr>
          <w:noProof/>
          <w:bdr w:val="single" w:sz="12" w:space="0" w:color="auto"/>
          <w:lang w:val="en-US"/>
        </w:rPr>
        <w:t xml:space="preserve">    </w:t>
      </w:r>
    </w:p>
    <w:p w:rsidR="00533F96" w:rsidRPr="00475D28" w:rsidRDefault="00533F96" w:rsidP="00533F96">
      <w:pPr>
        <w:pStyle w:val="NoSpacing"/>
        <w:rPr>
          <w:b/>
          <w:sz w:val="24"/>
          <w:szCs w:val="24"/>
          <w:u w:val="single"/>
          <w:lang w:val="en-US"/>
        </w:rPr>
      </w:pPr>
      <w:r w:rsidRPr="00475D28">
        <w:rPr>
          <w:b/>
          <w:sz w:val="24"/>
          <w:szCs w:val="24"/>
          <w:u w:val="single"/>
          <w:lang w:val="en-US"/>
        </w:rPr>
        <w:t xml:space="preserve">TUERONG PARK - Heritage </w:t>
      </w:r>
      <w:r>
        <w:rPr>
          <w:b/>
          <w:sz w:val="24"/>
          <w:szCs w:val="24"/>
          <w:u w:val="single"/>
          <w:lang w:val="en-US"/>
        </w:rPr>
        <w:t xml:space="preserve">Council Victoria’s </w:t>
      </w:r>
      <w:r w:rsidRPr="00475D28">
        <w:rPr>
          <w:b/>
          <w:sz w:val="24"/>
          <w:szCs w:val="24"/>
          <w:u w:val="single"/>
          <w:lang w:val="en-US"/>
        </w:rPr>
        <w:t xml:space="preserve">Inventory Description </w:t>
      </w:r>
    </w:p>
    <w:p w:rsidR="00533F96" w:rsidRPr="00533F96" w:rsidRDefault="00533F96" w:rsidP="00533F96">
      <w:pPr>
        <w:pStyle w:val="NoSpacing"/>
        <w:jc w:val="both"/>
        <w:rPr>
          <w:b/>
          <w:sz w:val="20"/>
          <w:szCs w:val="20"/>
          <w:lang w:val="en-US"/>
        </w:rPr>
      </w:pPr>
      <w:r w:rsidRPr="00533F96">
        <w:rPr>
          <w:b/>
          <w:sz w:val="20"/>
          <w:szCs w:val="20"/>
          <w:lang w:val="en-US"/>
        </w:rPr>
        <w:t>The site comprises the Tuerong Park homestead, garden and associated shearing shed and dairy. It may also have been the site of a hut built by the Assistant Protector of Aborigines William Thomas in 1839.</w:t>
      </w:r>
    </w:p>
    <w:p w:rsidR="00533F96" w:rsidRPr="00533F96" w:rsidRDefault="00533F96" w:rsidP="00533F96">
      <w:pPr>
        <w:pStyle w:val="NoSpacing"/>
        <w:jc w:val="both"/>
        <w:rPr>
          <w:b/>
          <w:sz w:val="20"/>
          <w:szCs w:val="20"/>
          <w:lang w:val="en-US"/>
        </w:rPr>
      </w:pPr>
      <w:r w:rsidRPr="00533F96">
        <w:rPr>
          <w:b/>
          <w:sz w:val="20"/>
          <w:szCs w:val="20"/>
          <w:u w:val="single"/>
          <w:lang w:val="en-US"/>
        </w:rPr>
        <w:t>Heritage Inventory Significance</w:t>
      </w:r>
      <w:r w:rsidRPr="00533F96">
        <w:rPr>
          <w:b/>
          <w:sz w:val="20"/>
          <w:szCs w:val="20"/>
          <w:lang w:val="en-US"/>
        </w:rPr>
        <w:t>: The site is significant to the Mornington Shire as an example of landscape design from the 1920-30's. The remains of the wattle and daub hut in the homestead would have State significance if they were those of the Protector's hut.</w:t>
      </w:r>
    </w:p>
    <w:p w:rsidR="00533F96" w:rsidRDefault="00533F96" w:rsidP="00533F96">
      <w:pPr>
        <w:pStyle w:val="NoSpacing"/>
        <w:jc w:val="both"/>
        <w:rPr>
          <w:b/>
          <w:sz w:val="20"/>
          <w:szCs w:val="20"/>
          <w:lang w:val="en-US"/>
        </w:rPr>
      </w:pPr>
      <w:r w:rsidRPr="00533F96">
        <w:rPr>
          <w:b/>
          <w:sz w:val="20"/>
          <w:szCs w:val="20"/>
          <w:u w:val="single"/>
          <w:lang w:val="en-US"/>
        </w:rPr>
        <w:t>Heritage Inventory Key Components</w:t>
      </w:r>
      <w:r w:rsidRPr="00533F96">
        <w:rPr>
          <w:b/>
          <w:sz w:val="20"/>
          <w:szCs w:val="20"/>
          <w:lang w:val="en-US"/>
        </w:rPr>
        <w:t>: Tuerong Park Homestead, attached pergolas and paved terraces and stair, weeping elm, and conifer stumps</w:t>
      </w:r>
      <w:r w:rsidRPr="00533F96">
        <w:rPr>
          <w:b/>
          <w:sz w:val="20"/>
          <w:szCs w:val="20"/>
          <w:u w:val="single"/>
          <w:lang w:val="en-US"/>
        </w:rPr>
        <w:t xml:space="preserve">. </w:t>
      </w:r>
      <w:r w:rsidRPr="00533F96">
        <w:rPr>
          <w:b/>
          <w:color w:val="4F6228" w:themeColor="accent3" w:themeShade="80"/>
          <w:sz w:val="20"/>
          <w:szCs w:val="20"/>
          <w:u w:val="single"/>
          <w:lang w:val="en-US"/>
        </w:rPr>
        <w:t>The remains of a wattle and daub hut were uncovered by a former owner while renovating the kitchen of the homestead. Two farm sheds also nearby</w:t>
      </w:r>
      <w:r w:rsidRPr="00533F96">
        <w:rPr>
          <w:b/>
          <w:sz w:val="20"/>
          <w:szCs w:val="20"/>
          <w:u w:val="single"/>
          <w:lang w:val="en-US"/>
        </w:rPr>
        <w:t>.</w:t>
      </w:r>
      <w:r w:rsidRPr="00533F96">
        <w:rPr>
          <w:b/>
          <w:sz w:val="20"/>
          <w:szCs w:val="20"/>
          <w:lang w:val="en-US"/>
        </w:rPr>
        <w:t xml:space="preserve"> Heritage Inventory Site Features: House - Tuerong Park Homestead, Weeping Elm - on drive approaching homestead, Pergolas - north and east sides of house, Stone Terrace and stair - east side of house, Conifer Stumps - approximate locations only, Dairy and paved yards behind, Shearing Shed.</w:t>
      </w:r>
    </w:p>
    <w:p w:rsidR="002F6EC4" w:rsidRDefault="002F6EC4" w:rsidP="00533F96">
      <w:pPr>
        <w:pStyle w:val="NoSpacing"/>
        <w:jc w:val="both"/>
        <w:rPr>
          <w:b/>
          <w:sz w:val="20"/>
          <w:szCs w:val="20"/>
          <w:lang w:val="en-US"/>
        </w:rPr>
      </w:pPr>
    </w:p>
    <w:p w:rsidR="002F6EC4" w:rsidRDefault="002F6EC4" w:rsidP="00533F96">
      <w:pPr>
        <w:pStyle w:val="NoSpacing"/>
        <w:jc w:val="both"/>
        <w:rPr>
          <w:b/>
          <w:sz w:val="20"/>
          <w:szCs w:val="20"/>
          <w:lang w:val="en-US"/>
        </w:rPr>
      </w:pPr>
    </w:p>
    <w:p w:rsidR="002F6EC4" w:rsidRPr="00533F96" w:rsidRDefault="002F6EC4" w:rsidP="00533F96">
      <w:pPr>
        <w:pStyle w:val="NoSpacing"/>
        <w:jc w:val="both"/>
        <w:rPr>
          <w:b/>
          <w:sz w:val="20"/>
          <w:szCs w:val="20"/>
          <w:lang w:val="en-US"/>
        </w:rPr>
      </w:pPr>
    </w:p>
    <w:p w:rsidR="000A4ABF" w:rsidRPr="0024651B" w:rsidRDefault="0034004F" w:rsidP="000A4ABF">
      <w:pPr>
        <w:pStyle w:val="NoSpacing"/>
        <w:jc w:val="both"/>
        <w:rPr>
          <w:b/>
          <w:sz w:val="20"/>
          <w:szCs w:val="20"/>
        </w:rPr>
      </w:pPr>
      <w:r>
        <w:rPr>
          <w:b/>
          <w:sz w:val="20"/>
          <w:szCs w:val="20"/>
        </w:rPr>
        <w:lastRenderedPageBreak/>
        <w:t xml:space="preserve">An image of the bark hut </w:t>
      </w:r>
      <w:r w:rsidR="000A4ABF" w:rsidRPr="00614107">
        <w:rPr>
          <w:b/>
          <w:sz w:val="20"/>
          <w:szCs w:val="20"/>
        </w:rPr>
        <w:t>where Mrs Wm Thomas resided</w:t>
      </w:r>
      <w:r w:rsidR="00533D53">
        <w:rPr>
          <w:b/>
          <w:sz w:val="20"/>
          <w:szCs w:val="20"/>
        </w:rPr>
        <w:t xml:space="preserve"> early 1840s</w:t>
      </w:r>
      <w:r w:rsidR="000A4ABF" w:rsidRPr="00614107">
        <w:rPr>
          <w:b/>
          <w:sz w:val="20"/>
          <w:szCs w:val="20"/>
        </w:rPr>
        <w:t xml:space="preserve"> on the eastern side of the</w:t>
      </w:r>
      <w:r w:rsidR="000A4ABF">
        <w:rPr>
          <w:b/>
          <w:sz w:val="20"/>
          <w:szCs w:val="20"/>
        </w:rPr>
        <w:t xml:space="preserve"> 640 acre property is seen below</w:t>
      </w:r>
      <w:r w:rsidR="000A4ABF" w:rsidRPr="00614107">
        <w:rPr>
          <w:b/>
          <w:sz w:val="20"/>
          <w:szCs w:val="20"/>
        </w:rPr>
        <w:t xml:space="preserve"> – in either this hut, or </w:t>
      </w:r>
      <w:r w:rsidR="00262047">
        <w:rPr>
          <w:b/>
          <w:sz w:val="20"/>
          <w:szCs w:val="20"/>
        </w:rPr>
        <w:t xml:space="preserve">more likely in </w:t>
      </w:r>
      <w:r w:rsidR="000A4ABF" w:rsidRPr="00614107">
        <w:rPr>
          <w:b/>
          <w:sz w:val="20"/>
          <w:szCs w:val="20"/>
        </w:rPr>
        <w:t>another built later on the site, John Bowman passed on in 1893. By then the TPPR farm</w:t>
      </w:r>
      <w:r w:rsidR="00533D53">
        <w:rPr>
          <w:b/>
          <w:sz w:val="20"/>
          <w:szCs w:val="20"/>
        </w:rPr>
        <w:t>, was</w:t>
      </w:r>
      <w:r w:rsidR="000A4ABF" w:rsidRPr="00614107">
        <w:rPr>
          <w:b/>
          <w:sz w:val="20"/>
          <w:szCs w:val="20"/>
        </w:rPr>
        <w:t xml:space="preserve"> financed and operated by William Sorell and John Bowman’</w:t>
      </w:r>
      <w:r w:rsidR="000A4ABF">
        <w:rPr>
          <w:b/>
          <w:sz w:val="20"/>
          <w:szCs w:val="20"/>
        </w:rPr>
        <w:t>s son Edwin: probably</w:t>
      </w:r>
      <w:r w:rsidR="000A4ABF" w:rsidRPr="00614107">
        <w:rPr>
          <w:b/>
          <w:sz w:val="20"/>
          <w:szCs w:val="20"/>
        </w:rPr>
        <w:t xml:space="preserve"> a share-farming arrangement. A Transfer of Land de</w:t>
      </w:r>
      <w:r w:rsidR="000A4ABF">
        <w:rPr>
          <w:b/>
          <w:sz w:val="20"/>
          <w:szCs w:val="20"/>
        </w:rPr>
        <w:t>ed dated 1888 records the event.</w:t>
      </w:r>
    </w:p>
    <w:p w:rsidR="000A4ABF" w:rsidRDefault="000A4ABF" w:rsidP="00221324">
      <w:pPr>
        <w:pStyle w:val="NoSpacing"/>
      </w:pPr>
    </w:p>
    <w:p w:rsidR="00614107" w:rsidRDefault="00614107" w:rsidP="00221324">
      <w:pPr>
        <w:pStyle w:val="NoSpacing"/>
        <w:rPr>
          <w:b/>
        </w:rPr>
      </w:pPr>
      <w:r w:rsidRPr="00614107">
        <w:rPr>
          <w:b/>
          <w:noProof/>
          <w:bdr w:val="single" w:sz="12" w:space="0" w:color="auto"/>
          <w:lang w:val="en-US"/>
        </w:rPr>
        <w:drawing>
          <wp:inline distT="0" distB="0" distL="0" distR="0">
            <wp:extent cx="5687695" cy="2991173"/>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omas hut photo.jpg"/>
                    <pic:cNvPicPr/>
                  </pic:nvPicPr>
                  <pic:blipFill>
                    <a:blip r:embed="rId15">
                      <a:extLst>
                        <a:ext uri="{28A0092B-C50C-407E-A947-70E740481C1C}">
                          <a14:useLocalDpi xmlns:a14="http://schemas.microsoft.com/office/drawing/2010/main" val="0"/>
                        </a:ext>
                      </a:extLst>
                    </a:blip>
                    <a:stretch>
                      <a:fillRect/>
                    </a:stretch>
                  </pic:blipFill>
                  <pic:spPr>
                    <a:xfrm>
                      <a:off x="0" y="0"/>
                      <a:ext cx="5690329" cy="2992558"/>
                    </a:xfrm>
                    <a:prstGeom prst="rect">
                      <a:avLst/>
                    </a:prstGeom>
                  </pic:spPr>
                </pic:pic>
              </a:graphicData>
            </a:graphic>
          </wp:inline>
        </w:drawing>
      </w:r>
    </w:p>
    <w:p w:rsidR="00614107" w:rsidRDefault="00614107" w:rsidP="00221324">
      <w:pPr>
        <w:pStyle w:val="NoSpacing"/>
        <w:rPr>
          <w:b/>
        </w:rPr>
      </w:pPr>
    </w:p>
    <w:p w:rsidR="005501EF" w:rsidRPr="000A4ABF" w:rsidRDefault="005501EF" w:rsidP="005501EF">
      <w:pPr>
        <w:pStyle w:val="NoSpacing"/>
        <w:jc w:val="both"/>
        <w:rPr>
          <w:b/>
          <w:sz w:val="24"/>
          <w:szCs w:val="24"/>
        </w:rPr>
      </w:pPr>
      <w:r>
        <w:rPr>
          <w:b/>
          <w:sz w:val="24"/>
          <w:szCs w:val="24"/>
          <w:highlight w:val="yellow"/>
        </w:rPr>
        <w:t xml:space="preserve">  </w:t>
      </w:r>
      <w:r w:rsidRPr="000A4ABF">
        <w:rPr>
          <w:b/>
          <w:sz w:val="24"/>
          <w:szCs w:val="24"/>
          <w:highlight w:val="yellow"/>
        </w:rPr>
        <w:t>How to explain the disappearance of the large number of homestead and farm buildings</w:t>
      </w:r>
    </w:p>
    <w:p w:rsidR="005501EF" w:rsidRPr="002670FE" w:rsidRDefault="005501EF" w:rsidP="005501EF">
      <w:pPr>
        <w:pStyle w:val="NoSpacing"/>
        <w:jc w:val="both"/>
        <w:rPr>
          <w:b/>
          <w:sz w:val="20"/>
          <w:szCs w:val="20"/>
        </w:rPr>
      </w:pPr>
      <w:r w:rsidRPr="002670FE">
        <w:rPr>
          <w:b/>
          <w:sz w:val="20"/>
          <w:szCs w:val="20"/>
        </w:rPr>
        <w:t xml:space="preserve">Only two explanations for the disappearance seem to offer – </w:t>
      </w:r>
      <w:r>
        <w:rPr>
          <w:b/>
          <w:sz w:val="20"/>
          <w:szCs w:val="20"/>
        </w:rPr>
        <w:t xml:space="preserve">either </w:t>
      </w:r>
      <w:r w:rsidRPr="002670FE">
        <w:rPr>
          <w:b/>
          <w:sz w:val="20"/>
          <w:szCs w:val="20"/>
        </w:rPr>
        <w:t>they were lost in a devastating bushfire, and/or, they were sold/relocated to other farms in the region –</w:t>
      </w:r>
      <w:r>
        <w:rPr>
          <w:b/>
          <w:sz w:val="20"/>
          <w:szCs w:val="20"/>
        </w:rPr>
        <w:t xml:space="preserve"> perhaps to those of the</w:t>
      </w:r>
      <w:r w:rsidRPr="002670FE">
        <w:rPr>
          <w:b/>
          <w:sz w:val="20"/>
          <w:szCs w:val="20"/>
        </w:rPr>
        <w:t xml:space="preserve"> children of John &amp; Agnes Eliza as they set up their own family homesteads/farms which most of them did, or to </w:t>
      </w:r>
      <w:r>
        <w:rPr>
          <w:b/>
          <w:sz w:val="20"/>
          <w:szCs w:val="20"/>
        </w:rPr>
        <w:t xml:space="preserve">members of the </w:t>
      </w:r>
      <w:r w:rsidRPr="002670FE">
        <w:rPr>
          <w:b/>
          <w:sz w:val="20"/>
          <w:szCs w:val="20"/>
        </w:rPr>
        <w:t xml:space="preserve">William Sorell </w:t>
      </w:r>
      <w:r>
        <w:rPr>
          <w:b/>
          <w:sz w:val="20"/>
          <w:szCs w:val="20"/>
        </w:rPr>
        <w:t xml:space="preserve">family’s </w:t>
      </w:r>
      <w:r w:rsidRPr="002670FE">
        <w:rPr>
          <w:b/>
          <w:sz w:val="20"/>
          <w:szCs w:val="20"/>
        </w:rPr>
        <w:t>extensive</w:t>
      </w:r>
      <w:r>
        <w:rPr>
          <w:b/>
          <w:sz w:val="20"/>
          <w:szCs w:val="20"/>
        </w:rPr>
        <w:t xml:space="preserve"> array</w:t>
      </w:r>
      <w:r w:rsidRPr="002670FE">
        <w:rPr>
          <w:b/>
          <w:sz w:val="20"/>
          <w:szCs w:val="20"/>
        </w:rPr>
        <w:t xml:space="preserve"> of farm properties in the Bittern/Hastings/Balnarring regions. Of</w:t>
      </w:r>
      <w:r>
        <w:rPr>
          <w:b/>
          <w:sz w:val="20"/>
          <w:szCs w:val="20"/>
        </w:rPr>
        <w:t xml:space="preserve"> these explanations bushfire seems the more</w:t>
      </w:r>
      <w:r w:rsidRPr="002670FE">
        <w:rPr>
          <w:b/>
          <w:sz w:val="20"/>
          <w:szCs w:val="20"/>
        </w:rPr>
        <w:t xml:space="preserve"> likely, however extensive research by Peter Ward has so far not identifi</w:t>
      </w:r>
      <w:r w:rsidR="00ED2F99">
        <w:rPr>
          <w:b/>
          <w:sz w:val="20"/>
          <w:szCs w:val="20"/>
        </w:rPr>
        <w:t>ed such an event. Peter Ward’s research</w:t>
      </w:r>
      <w:r w:rsidR="00826CC6">
        <w:rPr>
          <w:b/>
          <w:sz w:val="20"/>
          <w:szCs w:val="20"/>
        </w:rPr>
        <w:t xml:space="preserve"> tells us many farm buildings were lost in a 25</w:t>
      </w:r>
      <w:r w:rsidRPr="002670FE">
        <w:rPr>
          <w:b/>
          <w:sz w:val="20"/>
          <w:szCs w:val="20"/>
        </w:rPr>
        <w:t>000 acre fire which swept th</w:t>
      </w:r>
      <w:r w:rsidR="00437C76">
        <w:rPr>
          <w:b/>
          <w:sz w:val="20"/>
          <w:szCs w:val="20"/>
        </w:rPr>
        <w:t>r</w:t>
      </w:r>
      <w:r w:rsidRPr="002670FE">
        <w:rPr>
          <w:b/>
          <w:sz w:val="20"/>
          <w:szCs w:val="20"/>
        </w:rPr>
        <w:t>ough the area in 1905.</w:t>
      </w:r>
    </w:p>
    <w:p w:rsidR="005501EF" w:rsidRDefault="005501EF" w:rsidP="00FE7366">
      <w:pPr>
        <w:pStyle w:val="NoSpacing"/>
        <w:jc w:val="both"/>
        <w:rPr>
          <w:b/>
          <w:sz w:val="20"/>
          <w:szCs w:val="20"/>
        </w:rPr>
      </w:pPr>
    </w:p>
    <w:p w:rsidR="00651969" w:rsidRPr="005501EF" w:rsidRDefault="000A4ABF" w:rsidP="00FE7366">
      <w:pPr>
        <w:pStyle w:val="NoSpacing"/>
        <w:jc w:val="both"/>
        <w:rPr>
          <w:b/>
          <w:sz w:val="20"/>
          <w:szCs w:val="20"/>
        </w:rPr>
      </w:pPr>
      <w:r>
        <w:rPr>
          <w:b/>
          <w:sz w:val="20"/>
          <w:szCs w:val="20"/>
        </w:rPr>
        <w:t>The</w:t>
      </w:r>
      <w:r w:rsidR="002670FE" w:rsidRPr="00FD5A75">
        <w:rPr>
          <w:b/>
          <w:sz w:val="20"/>
          <w:szCs w:val="20"/>
        </w:rPr>
        <w:t xml:space="preserve"> shed in the image below on the Dromana Estate site today</w:t>
      </w:r>
      <w:r>
        <w:rPr>
          <w:b/>
          <w:sz w:val="20"/>
          <w:szCs w:val="20"/>
        </w:rPr>
        <w:t>, is Heritage listed and</w:t>
      </w:r>
      <w:r w:rsidR="00804975" w:rsidRPr="00FD5A75">
        <w:rPr>
          <w:b/>
          <w:sz w:val="20"/>
          <w:szCs w:val="20"/>
        </w:rPr>
        <w:t xml:space="preserve"> </w:t>
      </w:r>
      <w:r w:rsidR="002670FE" w:rsidRPr="00FD5A75">
        <w:rPr>
          <w:b/>
          <w:sz w:val="20"/>
          <w:szCs w:val="20"/>
        </w:rPr>
        <w:t>may have been an</w:t>
      </w:r>
      <w:r w:rsidR="00804975" w:rsidRPr="00FD5A75">
        <w:rPr>
          <w:b/>
          <w:sz w:val="20"/>
          <w:szCs w:val="20"/>
        </w:rPr>
        <w:t xml:space="preserve"> </w:t>
      </w:r>
      <w:r w:rsidR="00324AD7" w:rsidRPr="00FD5A75">
        <w:rPr>
          <w:b/>
          <w:sz w:val="20"/>
          <w:szCs w:val="20"/>
        </w:rPr>
        <w:t>accommodation hut</w:t>
      </w:r>
      <w:r w:rsidR="00BE757E" w:rsidRPr="00FD5A75">
        <w:rPr>
          <w:b/>
          <w:sz w:val="20"/>
          <w:szCs w:val="20"/>
        </w:rPr>
        <w:t xml:space="preserve"> </w:t>
      </w:r>
      <w:r w:rsidR="002670FE" w:rsidRPr="00FD5A75">
        <w:rPr>
          <w:b/>
          <w:sz w:val="20"/>
          <w:szCs w:val="20"/>
        </w:rPr>
        <w:t>of a later era, perhaps early 20</w:t>
      </w:r>
      <w:r w:rsidR="002670FE" w:rsidRPr="00FD5A75">
        <w:rPr>
          <w:b/>
          <w:sz w:val="20"/>
          <w:szCs w:val="20"/>
          <w:vertAlign w:val="superscript"/>
        </w:rPr>
        <w:t>th</w:t>
      </w:r>
      <w:r w:rsidR="002670FE" w:rsidRPr="00FD5A75">
        <w:rPr>
          <w:b/>
          <w:sz w:val="20"/>
          <w:szCs w:val="20"/>
        </w:rPr>
        <w:t xml:space="preserve"> century.</w:t>
      </w:r>
      <w:r w:rsidR="00324AD7" w:rsidRPr="00FD5A75">
        <w:rPr>
          <w:b/>
          <w:sz w:val="20"/>
          <w:szCs w:val="20"/>
        </w:rPr>
        <w:t xml:space="preserve"> In that era it was normal for the residence to be separate from the kitchen for fire safety reasons. </w:t>
      </w:r>
      <w:r w:rsidR="00651969" w:rsidRPr="00FD5A75">
        <w:rPr>
          <w:b/>
          <w:sz w:val="20"/>
          <w:szCs w:val="20"/>
        </w:rPr>
        <w:t>The emerging evidence suggests</w:t>
      </w:r>
      <w:r w:rsidR="009D2FEE" w:rsidRPr="00FD5A75">
        <w:rPr>
          <w:b/>
          <w:sz w:val="20"/>
          <w:szCs w:val="20"/>
        </w:rPr>
        <w:t xml:space="preserve"> that for whatever reason</w:t>
      </w:r>
      <w:r>
        <w:rPr>
          <w:b/>
          <w:sz w:val="20"/>
          <w:szCs w:val="20"/>
        </w:rPr>
        <w:t>,</w:t>
      </w:r>
      <w:r w:rsidR="009D2FEE" w:rsidRPr="00FD5A75">
        <w:rPr>
          <w:b/>
          <w:sz w:val="20"/>
          <w:szCs w:val="20"/>
        </w:rPr>
        <w:t xml:space="preserve"> the original homestead (huts) and farm buildings, progressively established by Wm Thomas</w:t>
      </w:r>
      <w:r>
        <w:rPr>
          <w:b/>
          <w:sz w:val="20"/>
          <w:szCs w:val="20"/>
        </w:rPr>
        <w:t xml:space="preserve"> and his son</w:t>
      </w:r>
      <w:r w:rsidR="009D2FEE" w:rsidRPr="00FD5A75">
        <w:rPr>
          <w:b/>
          <w:sz w:val="20"/>
          <w:szCs w:val="20"/>
        </w:rPr>
        <w:t xml:space="preserve"> and successive owners</w:t>
      </w:r>
      <w:r>
        <w:rPr>
          <w:b/>
          <w:sz w:val="20"/>
          <w:szCs w:val="20"/>
        </w:rPr>
        <w:t>,</w:t>
      </w:r>
      <w:r w:rsidR="009D2FEE" w:rsidRPr="00FD5A75">
        <w:rPr>
          <w:b/>
          <w:sz w:val="20"/>
          <w:szCs w:val="20"/>
        </w:rPr>
        <w:t xml:space="preserve"> were lost, and the Dromana Estate buildin</w:t>
      </w:r>
      <w:r>
        <w:rPr>
          <w:b/>
          <w:sz w:val="20"/>
          <w:szCs w:val="20"/>
        </w:rPr>
        <w:t>gs we see today were erected</w:t>
      </w:r>
      <w:r w:rsidR="00403C67">
        <w:rPr>
          <w:b/>
          <w:sz w:val="20"/>
          <w:szCs w:val="20"/>
        </w:rPr>
        <w:t xml:space="preserve"> post 1891.</w:t>
      </w:r>
      <w:r w:rsidR="00FD17D0">
        <w:rPr>
          <w:b/>
          <w:sz w:val="20"/>
          <w:szCs w:val="20"/>
        </w:rPr>
        <w:t xml:space="preserve"> </w:t>
      </w:r>
      <w:r w:rsidR="00313855">
        <w:rPr>
          <w:b/>
          <w:sz w:val="20"/>
          <w:szCs w:val="20"/>
        </w:rPr>
        <w:t xml:space="preserve">Still, here we are lunching today </w:t>
      </w:r>
      <w:r w:rsidR="00660216">
        <w:rPr>
          <w:b/>
          <w:sz w:val="20"/>
          <w:szCs w:val="20"/>
        </w:rPr>
        <w:t>where our forebears lunched</w:t>
      </w:r>
      <w:r w:rsidR="00313855">
        <w:rPr>
          <w:b/>
          <w:sz w:val="20"/>
          <w:szCs w:val="20"/>
        </w:rPr>
        <w:t xml:space="preserve"> many times from over 150 years ago. </w:t>
      </w:r>
    </w:p>
    <w:p w:rsidR="0078175F" w:rsidRDefault="00437C76" w:rsidP="00221324">
      <w:pPr>
        <w:pStyle w:val="NoSpacing"/>
      </w:pPr>
      <w:r>
        <w:rPr>
          <w:noProof/>
          <w:lang w:val="en-US"/>
        </w:rPr>
        <mc:AlternateContent>
          <mc:Choice Requires="wps">
            <w:drawing>
              <wp:anchor distT="0" distB="0" distL="114300" distR="114300" simplePos="0" relativeHeight="251654656" behindDoc="0" locked="0" layoutInCell="1" allowOverlap="1">
                <wp:simplePos x="0" y="0"/>
                <wp:positionH relativeFrom="column">
                  <wp:posOffset>813661</wp:posOffset>
                </wp:positionH>
                <wp:positionV relativeFrom="paragraph">
                  <wp:posOffset>77222</wp:posOffset>
                </wp:positionV>
                <wp:extent cx="4184542" cy="2619214"/>
                <wp:effectExtent l="0" t="0" r="26035" b="10160"/>
                <wp:wrapNone/>
                <wp:docPr id="11" name="Text Box 11"/>
                <wp:cNvGraphicFramePr/>
                <a:graphic xmlns:a="http://schemas.openxmlformats.org/drawingml/2006/main">
                  <a:graphicData uri="http://schemas.microsoft.com/office/word/2010/wordprocessingShape">
                    <wps:wsp>
                      <wps:cNvSpPr txBox="1"/>
                      <wps:spPr>
                        <a:xfrm>
                          <a:off x="0" y="0"/>
                          <a:ext cx="4184542" cy="2619214"/>
                        </a:xfrm>
                        <a:prstGeom prst="rect">
                          <a:avLst/>
                        </a:prstGeom>
                        <a:solidFill>
                          <a:schemeClr val="lt1"/>
                        </a:solidFill>
                        <a:ln w="6350">
                          <a:solidFill>
                            <a:prstClr val="black"/>
                          </a:solidFill>
                        </a:ln>
                      </wps:spPr>
                      <wps:txbx>
                        <w:txbxContent>
                          <w:p w:rsidR="00437C76" w:rsidRDefault="00437C76">
                            <w:r>
                              <w:rPr>
                                <w:noProof/>
                                <w:lang w:val="en-US"/>
                              </w:rPr>
                              <w:drawing>
                                <wp:inline distT="0" distB="0" distL="0" distR="0">
                                  <wp:extent cx="4021810" cy="30060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py of Tuerong Park Estate Image 1.jpg"/>
                                          <pic:cNvPicPr/>
                                        </pic:nvPicPr>
                                        <pic:blipFill>
                                          <a:blip r:embed="rId16">
                                            <a:extLst>
                                              <a:ext uri="{28A0092B-C50C-407E-A947-70E740481C1C}">
                                                <a14:useLocalDpi xmlns:a14="http://schemas.microsoft.com/office/drawing/2010/main" val="0"/>
                                              </a:ext>
                                            </a:extLst>
                                          </a:blip>
                                          <a:stretch>
                                            <a:fillRect/>
                                          </a:stretch>
                                        </pic:blipFill>
                                        <pic:spPr>
                                          <a:xfrm>
                                            <a:off x="0" y="0"/>
                                            <a:ext cx="4026203" cy="30093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7" type="#_x0000_t202" style="position:absolute;margin-left:64.05pt;margin-top:6.1pt;width:329.5pt;height:206.2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" fillcolor="white [3201]" strokeweight=".5pt">
                <v:textbox>
                  <w:txbxContent>
                    <w:p w:rsidR="00437C76" w:rsidRDefault="00437C76">
                      <w:r>
                        <w:rPr>
                          <w:noProof/>
                          <w:lang w:val="en-US"/>
                        </w:rPr>
                        <w:drawing>
                          <wp:inline distT="0" distB="0" distL="0" distR="0">
                            <wp:extent cx="4021810" cy="30060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py of Tuerong Park Estate Image 1.jpg"/>
                                    <pic:cNvPicPr/>
                                  </pic:nvPicPr>
                                  <pic:blipFill>
                                    <a:blip r:embed="rId16">
                                      <a:extLst>
                                        <a:ext uri="{28A0092B-C50C-407E-A947-70E740481C1C}">
                                          <a14:useLocalDpi xmlns:a14="http://schemas.microsoft.com/office/drawing/2010/main" val="0"/>
                                        </a:ext>
                                      </a:extLst>
                                    </a:blip>
                                    <a:stretch>
                                      <a:fillRect/>
                                    </a:stretch>
                                  </pic:blipFill>
                                  <pic:spPr>
                                    <a:xfrm>
                                      <a:off x="0" y="0"/>
                                      <a:ext cx="4026203" cy="3009374"/>
                                    </a:xfrm>
                                    <a:prstGeom prst="rect">
                                      <a:avLst/>
                                    </a:prstGeom>
                                  </pic:spPr>
                                </pic:pic>
                              </a:graphicData>
                            </a:graphic>
                          </wp:inline>
                        </w:drawing>
                      </w:r>
                    </w:p>
                  </w:txbxContent>
                </v:textbox>
              </v:shape>
            </w:pict>
          </mc:Fallback>
        </mc:AlternateContent>
      </w:r>
      <w:r>
        <w:t xml:space="preserve">                          </w:t>
      </w:r>
    </w:p>
    <w:p w:rsidR="005501EF" w:rsidRDefault="005501EF" w:rsidP="00221324">
      <w:pPr>
        <w:pStyle w:val="NoSpacing"/>
      </w:pPr>
    </w:p>
    <w:p w:rsidR="005501EF" w:rsidRDefault="005501EF" w:rsidP="00221324">
      <w:pPr>
        <w:pStyle w:val="NoSpacing"/>
      </w:pPr>
    </w:p>
    <w:p w:rsidR="005501EF" w:rsidRDefault="005501EF" w:rsidP="00221324">
      <w:pPr>
        <w:pStyle w:val="NoSpacing"/>
      </w:pPr>
    </w:p>
    <w:p w:rsidR="005501EF" w:rsidRDefault="005501EF" w:rsidP="00221324">
      <w:pPr>
        <w:pStyle w:val="NoSpacing"/>
      </w:pPr>
    </w:p>
    <w:p w:rsidR="005501EF" w:rsidRDefault="005501EF" w:rsidP="00221324">
      <w:pPr>
        <w:pStyle w:val="NoSpacing"/>
      </w:pPr>
    </w:p>
    <w:p w:rsidR="005501EF" w:rsidRDefault="005501EF" w:rsidP="00221324">
      <w:pPr>
        <w:pStyle w:val="NoSpacing"/>
      </w:pPr>
    </w:p>
    <w:p w:rsidR="001723F6" w:rsidRDefault="001723F6" w:rsidP="00221324">
      <w:pPr>
        <w:pStyle w:val="NoSpacing"/>
        <w:rPr>
          <w:b/>
          <w:u w:val="single"/>
        </w:rPr>
      </w:pPr>
    </w:p>
    <w:p w:rsidR="001723F6" w:rsidRDefault="001723F6" w:rsidP="00221324">
      <w:pPr>
        <w:pStyle w:val="NoSpacing"/>
        <w:rPr>
          <w:b/>
          <w:u w:val="single"/>
        </w:rPr>
      </w:pPr>
    </w:p>
    <w:p w:rsidR="001723F6" w:rsidRDefault="001723F6" w:rsidP="00221324">
      <w:pPr>
        <w:pStyle w:val="NoSpacing"/>
        <w:rPr>
          <w:b/>
          <w:u w:val="single"/>
        </w:rPr>
      </w:pPr>
    </w:p>
    <w:p w:rsidR="001723F6" w:rsidRDefault="001723F6" w:rsidP="00221324">
      <w:pPr>
        <w:pStyle w:val="NoSpacing"/>
        <w:rPr>
          <w:b/>
          <w:u w:val="single"/>
        </w:rPr>
      </w:pPr>
    </w:p>
    <w:p w:rsidR="001723F6" w:rsidRDefault="001723F6" w:rsidP="00221324">
      <w:pPr>
        <w:pStyle w:val="NoSpacing"/>
        <w:rPr>
          <w:b/>
          <w:u w:val="single"/>
        </w:rPr>
      </w:pPr>
    </w:p>
    <w:p w:rsidR="00533D53" w:rsidRDefault="00533D53" w:rsidP="005E0913">
      <w:pPr>
        <w:pStyle w:val="NoSpacing"/>
        <w:jc w:val="both"/>
        <w:rPr>
          <w:b/>
          <w:u w:val="single"/>
        </w:rPr>
      </w:pPr>
    </w:p>
    <w:p w:rsidR="005E0913" w:rsidRPr="00D46ED0" w:rsidRDefault="00D46ED0" w:rsidP="005E0913">
      <w:pPr>
        <w:pStyle w:val="NoSpacing"/>
        <w:jc w:val="both"/>
        <w:rPr>
          <w:b/>
        </w:rPr>
      </w:pPr>
      <w:r w:rsidRPr="00D46ED0">
        <w:rPr>
          <w:b/>
        </w:rPr>
        <w:t xml:space="preserve">                         </w:t>
      </w:r>
      <w:r w:rsidR="002B03F4" w:rsidRPr="00D46ED0">
        <w:rPr>
          <w:b/>
          <w:highlight w:val="yellow"/>
        </w:rPr>
        <w:t>Selected excerpts from Peter Ward’s Tuerong Park research paper</w:t>
      </w:r>
      <w:r w:rsidR="005E0913" w:rsidRPr="00D46ED0">
        <w:rPr>
          <w:b/>
        </w:rPr>
        <w:t xml:space="preserve"> </w:t>
      </w:r>
    </w:p>
    <w:p w:rsidR="005E0913" w:rsidRPr="005E0913" w:rsidRDefault="005E0913" w:rsidP="005E0913">
      <w:pPr>
        <w:pStyle w:val="NoSpacing"/>
        <w:jc w:val="both"/>
        <w:rPr>
          <w:b/>
        </w:rPr>
      </w:pPr>
      <w:r>
        <w:rPr>
          <w:b/>
          <w:u w:val="single"/>
        </w:rPr>
        <w:lastRenderedPageBreak/>
        <w:t>[</w:t>
      </w:r>
      <w:r w:rsidRPr="005E0913">
        <w:rPr>
          <w:b/>
        </w:rPr>
        <w:t xml:space="preserve">Peter’s full set of research documents may be perused via our website at </w:t>
      </w:r>
      <w:hyperlink r:id="rId17" w:history="1">
        <w:r w:rsidRPr="005E0913">
          <w:rPr>
            <w:rStyle w:val="Hyperlink"/>
            <w:b/>
          </w:rPr>
          <w:t>www.bonniewilliam.com</w:t>
        </w:r>
      </w:hyperlink>
      <w:r w:rsidRPr="005E0913">
        <w:rPr>
          <w:b/>
        </w:rPr>
        <w:t xml:space="preserve"> and it makes fascinating reading</w:t>
      </w:r>
      <w:r>
        <w:rPr>
          <w:b/>
        </w:rPr>
        <w:t>]</w:t>
      </w:r>
    </w:p>
    <w:p w:rsidR="002B03F4" w:rsidRDefault="002B03F4" w:rsidP="00221324">
      <w:pPr>
        <w:pStyle w:val="NoSpacing"/>
      </w:pPr>
    </w:p>
    <w:p w:rsidR="002B03F4" w:rsidRPr="004044A3" w:rsidRDefault="002B03F4" w:rsidP="002B03F4">
      <w:pPr>
        <w:jc w:val="both"/>
        <w:rPr>
          <w:b/>
          <w:sz w:val="20"/>
          <w:szCs w:val="20"/>
        </w:rPr>
      </w:pPr>
      <w:r w:rsidRPr="004044A3">
        <w:rPr>
          <w:b/>
          <w:sz w:val="20"/>
          <w:szCs w:val="20"/>
        </w:rPr>
        <w:t>The Wilson property was listed at the</w:t>
      </w:r>
      <w:r w:rsidR="00245E16">
        <w:rPr>
          <w:b/>
          <w:sz w:val="20"/>
          <w:szCs w:val="20"/>
        </w:rPr>
        <w:t xml:space="preserve"> first insolvency sale </w:t>
      </w:r>
      <w:r w:rsidR="00541857">
        <w:rPr>
          <w:b/>
          <w:sz w:val="20"/>
          <w:szCs w:val="20"/>
        </w:rPr>
        <w:t xml:space="preserve">attempt </w:t>
      </w:r>
      <w:r w:rsidR="00245E16">
        <w:rPr>
          <w:b/>
          <w:sz w:val="20"/>
          <w:szCs w:val="20"/>
        </w:rPr>
        <w:t>(Aug 1879</w:t>
      </w:r>
      <w:r w:rsidRPr="004044A3">
        <w:rPr>
          <w:b/>
          <w:sz w:val="20"/>
          <w:szCs w:val="20"/>
        </w:rPr>
        <w:t>) as still of 640 acres, and with only a four room cottage mentioned, which was on the western side of the divided property. The property obviously was not sold, and operated under Trustees until the final Trustees auction. Trustees for J.B. Wilson listed the 640 acres again in 1888 as a Trustee’s Sale. The 170 acres had not been excised, nor was any residence mentioned, as you would expect of such magnificance. This leaves the conclusion that the subdivision was either part of the settlement activities of the Trustees in 1888, or later. The gentleman’s residence at “Tuerong”, later “Hadlow” was built after Wilson tenure.</w:t>
      </w:r>
    </w:p>
    <w:p w:rsidR="002B03F4" w:rsidRPr="004044A3" w:rsidRDefault="002B03F4" w:rsidP="002B03F4">
      <w:pPr>
        <w:jc w:val="both"/>
        <w:rPr>
          <w:b/>
          <w:sz w:val="20"/>
          <w:szCs w:val="20"/>
        </w:rPr>
      </w:pPr>
      <w:r w:rsidRPr="004044A3">
        <w:rPr>
          <w:b/>
          <w:sz w:val="20"/>
          <w:szCs w:val="20"/>
        </w:rPr>
        <w:t>(The original “Tuerong Park” homestead I used to visit in the 1950’s had obvious signs of its heritage everywhere. The area within the back door looked original (with its huge hardwood “stump” butchering block, whilst the front and living room of much later build. I believe this part had been attached to the main building in more recent times, having been the “detached kitchen” described in the1852 advertisements.)</w:t>
      </w:r>
    </w:p>
    <w:p w:rsidR="002B03F4" w:rsidRPr="004044A3" w:rsidRDefault="002B03F4" w:rsidP="002B03F4">
      <w:pPr>
        <w:jc w:val="both"/>
        <w:rPr>
          <w:b/>
          <w:sz w:val="20"/>
          <w:szCs w:val="20"/>
        </w:rPr>
      </w:pPr>
      <w:r w:rsidRPr="004044A3">
        <w:rPr>
          <w:b/>
          <w:sz w:val="20"/>
          <w:szCs w:val="20"/>
        </w:rPr>
        <w:t>Thomas 1839 – built a comfortable hut and another small hut for the men (employees).</w:t>
      </w:r>
    </w:p>
    <w:p w:rsidR="002B03F4" w:rsidRPr="004044A3" w:rsidRDefault="002B03F4" w:rsidP="002B03F4">
      <w:pPr>
        <w:jc w:val="both"/>
        <w:rPr>
          <w:b/>
          <w:sz w:val="20"/>
          <w:szCs w:val="20"/>
        </w:rPr>
      </w:pPr>
      <w:r w:rsidRPr="004044A3">
        <w:rPr>
          <w:b/>
          <w:sz w:val="20"/>
          <w:szCs w:val="20"/>
        </w:rPr>
        <w:t>Aug 1849. Tuerong Station for sale, owner not indicated A good “three room hut”.                                                     The Argus, Mon 20 Aug 1849</w:t>
      </w:r>
    </w:p>
    <w:p w:rsidR="002B03F4" w:rsidRPr="004044A3" w:rsidRDefault="002B03F4" w:rsidP="002B03F4">
      <w:pPr>
        <w:jc w:val="both"/>
        <w:rPr>
          <w:b/>
          <w:sz w:val="20"/>
          <w:szCs w:val="20"/>
        </w:rPr>
      </w:pPr>
      <w:r w:rsidRPr="004044A3">
        <w:rPr>
          <w:b/>
          <w:sz w:val="20"/>
          <w:szCs w:val="20"/>
        </w:rPr>
        <w:t>1853. Tuerong Station for sale again, or possibly it had not sold when advertised previously. Owner not indicated. Carrying 400 head. Now the house has four large rooms                                                           Multiple adv., Argus 3 -20 Dec 1852 3 - Jan 1853</w:t>
      </w:r>
    </w:p>
    <w:p w:rsidR="002B03F4" w:rsidRPr="004044A3" w:rsidRDefault="002B03F4" w:rsidP="002B03F4">
      <w:pPr>
        <w:jc w:val="both"/>
        <w:rPr>
          <w:b/>
          <w:sz w:val="20"/>
          <w:szCs w:val="20"/>
        </w:rPr>
      </w:pPr>
      <w:r w:rsidRPr="004044A3">
        <w:rPr>
          <w:b/>
          <w:sz w:val="20"/>
          <w:szCs w:val="20"/>
        </w:rPr>
        <w:t>Aug 1879 J.B.W Insolvency sale. A four room cottage on the 640 acres.                                                                               Age 23 Aug 1879</w:t>
      </w:r>
    </w:p>
    <w:p w:rsidR="00D47452" w:rsidRDefault="002B03F4" w:rsidP="002B03F4">
      <w:pPr>
        <w:jc w:val="both"/>
        <w:rPr>
          <w:b/>
          <w:sz w:val="20"/>
          <w:szCs w:val="20"/>
        </w:rPr>
      </w:pPr>
      <w:r w:rsidRPr="004044A3">
        <w:rPr>
          <w:b/>
          <w:sz w:val="20"/>
          <w:szCs w:val="20"/>
        </w:rPr>
        <w:t xml:space="preserve">Interestingly, the E.M. Wilson “grand farm” (Lot 10D) is advertised with a four room dwelling, sheds, stables, and 10 ac. orchard, none of which were in the slightest bit evident to this author who spent so much time hunting, ploughing, and doing improvements on this block. Only the tiny pieces of pottery and the marble by an old Cyprus I referred to earlier would pinpoint the home location. The Mornington Standard reported on a great 25,000 acre fire in Jan 1905 in this area, which could account for the disappearance of every trace of what appears to be a small but complete farming operation. Details of that fire are attached as an appendix. This block would have represented a huge challenge to farm in the 1880’s. </w:t>
      </w:r>
    </w:p>
    <w:p w:rsidR="002B03F4" w:rsidRPr="004044A3" w:rsidRDefault="002B03F4" w:rsidP="002B03F4">
      <w:pPr>
        <w:jc w:val="both"/>
        <w:rPr>
          <w:b/>
          <w:sz w:val="20"/>
          <w:szCs w:val="20"/>
        </w:rPr>
      </w:pPr>
      <w:r w:rsidRPr="004044A3">
        <w:rPr>
          <w:b/>
          <w:sz w:val="20"/>
          <w:szCs w:val="20"/>
        </w:rPr>
        <w:t>Poor soil, lack of permanent water and difficult access in winter. My hat goes off to Edwin Wilson, and also to Arthur if he was farming the Sonnenberg block just up the road. (It seems EM Wilson</w:t>
      </w:r>
      <w:r w:rsidR="002B2309">
        <w:rPr>
          <w:b/>
          <w:sz w:val="20"/>
          <w:szCs w:val="20"/>
        </w:rPr>
        <w:t>**</w:t>
      </w:r>
      <w:r w:rsidRPr="004044A3">
        <w:rPr>
          <w:b/>
          <w:sz w:val="20"/>
          <w:szCs w:val="20"/>
        </w:rPr>
        <w:t xml:space="preserve"> was JBW’s brother’s wife. I am at this time, just assuming that Edwin worked here</w:t>
      </w:r>
      <w:r w:rsidR="007C3D1A">
        <w:rPr>
          <w:b/>
          <w:sz w:val="20"/>
          <w:szCs w:val="20"/>
        </w:rPr>
        <w:t>)</w:t>
      </w:r>
    </w:p>
    <w:p w:rsidR="004044A3" w:rsidRPr="004044A3" w:rsidRDefault="002B2309" w:rsidP="004044A3">
      <w:pPr>
        <w:pStyle w:val="NoSpacing"/>
        <w:rPr>
          <w:rFonts w:ascii="Times New Roman" w:eastAsia="Times New Roman" w:hAnsi="Times New Roman" w:cs="Times New Roman"/>
          <w:b/>
          <w:sz w:val="20"/>
          <w:szCs w:val="20"/>
          <w:u w:val="single"/>
          <w:lang w:val="en-US"/>
        </w:rPr>
      </w:pPr>
      <w:r>
        <w:rPr>
          <w:b/>
          <w:sz w:val="20"/>
          <w:szCs w:val="20"/>
          <w:u w:val="single"/>
        </w:rPr>
        <w:t>**</w:t>
      </w:r>
      <w:r w:rsidR="004044A3" w:rsidRPr="004044A3">
        <w:rPr>
          <w:b/>
          <w:sz w:val="20"/>
          <w:szCs w:val="20"/>
          <w:u w:val="single"/>
        </w:rPr>
        <w:t xml:space="preserve">[Insert Note from Shirley Davies re who the E M Wilson was – </w:t>
      </w:r>
      <w:r w:rsidR="004044A3" w:rsidRPr="004044A3">
        <w:rPr>
          <w:rFonts w:ascii="Times New Roman" w:eastAsia="Times New Roman" w:hAnsi="Times New Roman" w:cs="Times New Roman"/>
          <w:b/>
          <w:sz w:val="20"/>
          <w:szCs w:val="20"/>
          <w:u w:val="single"/>
          <w:lang w:val="en-US"/>
        </w:rPr>
        <w:t xml:space="preserve"> </w:t>
      </w:r>
    </w:p>
    <w:p w:rsidR="004044A3" w:rsidRPr="004044A3" w:rsidRDefault="004044A3" w:rsidP="004044A3">
      <w:pPr>
        <w:spacing w:after="0" w:line="240" w:lineRule="auto"/>
        <w:rPr>
          <w:rFonts w:ascii="Times New Roman" w:eastAsia="Times New Roman" w:hAnsi="Times New Roman" w:cs="Times New Roman"/>
          <w:b/>
          <w:sz w:val="20"/>
          <w:szCs w:val="20"/>
          <w:lang w:val="en-US"/>
        </w:rPr>
      </w:pPr>
      <w:r w:rsidRPr="004044A3">
        <w:rPr>
          <w:rFonts w:ascii="Times New Roman" w:eastAsia="Times New Roman" w:hAnsi="Times New Roman" w:cs="Times New Roman"/>
          <w:b/>
          <w:sz w:val="20"/>
          <w:szCs w:val="20"/>
          <w:lang w:val="en-US"/>
        </w:rPr>
        <w:t xml:space="preserve">Yes, it was my great-grandmother, wife of William McDonald Wilson - </w:t>
      </w:r>
      <w:r w:rsidRPr="004044A3">
        <w:rPr>
          <w:rFonts w:ascii="Times New Roman" w:eastAsia="Times New Roman" w:hAnsi="Times New Roman" w:cs="Times New Roman"/>
          <w:b/>
          <w:sz w:val="20"/>
          <w:szCs w:val="20"/>
          <w:u w:val="single"/>
          <w:lang w:val="en-US"/>
        </w:rPr>
        <w:t>EMILY MATILDA WILSON NEE HORTON.</w:t>
      </w:r>
      <w:r w:rsidRPr="004044A3">
        <w:rPr>
          <w:rFonts w:ascii="Times New Roman" w:eastAsia="Times New Roman" w:hAnsi="Times New Roman" w:cs="Times New Roman"/>
          <w:b/>
          <w:sz w:val="20"/>
          <w:szCs w:val="20"/>
          <w:lang w:val="en-US"/>
        </w:rPr>
        <w:t>    i think William McDonald Wilson got into financial difficulties and as his wife had an inheritance from her parents, William Peters and Mary Ann Horton (they lived at Mornington), in order to have the family still live on the property she bought it and had it in her name.  I know that some historians had recorded it in a male's name but this was not so. From memory they found a male Wilson with the initials E.M. who lived at Rosebud or Sorrento and thought they had the right person.   I don't think many women had properties in their sole name at the time.  I remember growing up and my grandmother Emily May Perrott nee Wilson saying that it was her mother who had the money and owned the property - also she owned the house th</w:t>
      </w:r>
      <w:r w:rsidR="00D83FBB">
        <w:rPr>
          <w:rFonts w:ascii="Times New Roman" w:eastAsia="Times New Roman" w:hAnsi="Times New Roman" w:cs="Times New Roman"/>
          <w:b/>
          <w:sz w:val="20"/>
          <w:szCs w:val="20"/>
          <w:lang w:val="en-US"/>
        </w:rPr>
        <w:t>ey later lived in at Hastings.</w:t>
      </w:r>
      <w:r w:rsidR="006516F1">
        <w:rPr>
          <w:rFonts w:ascii="Times New Roman" w:eastAsia="Times New Roman" w:hAnsi="Times New Roman" w:cs="Times New Roman"/>
          <w:b/>
          <w:sz w:val="20"/>
          <w:szCs w:val="20"/>
          <w:lang w:val="en-US"/>
        </w:rPr>
        <w:t>]</w:t>
      </w:r>
    </w:p>
    <w:p w:rsidR="002B03F4" w:rsidRPr="004044A3" w:rsidRDefault="002B03F4" w:rsidP="002B03F4">
      <w:pPr>
        <w:jc w:val="both"/>
        <w:rPr>
          <w:b/>
          <w:sz w:val="20"/>
          <w:szCs w:val="20"/>
        </w:rPr>
      </w:pPr>
    </w:p>
    <w:p w:rsidR="002B03F4" w:rsidRPr="004044A3" w:rsidRDefault="002B03F4" w:rsidP="002B03F4">
      <w:pPr>
        <w:jc w:val="both"/>
        <w:rPr>
          <w:b/>
          <w:sz w:val="20"/>
          <w:szCs w:val="20"/>
        </w:rPr>
      </w:pPr>
      <w:r w:rsidRPr="004044A3">
        <w:rPr>
          <w:b/>
          <w:sz w:val="20"/>
          <w:szCs w:val="20"/>
        </w:rPr>
        <w:t>Wilson family, take part in the Tubba Rubba gold Venture.  Including J.B and E.  Age, 1 Jun 1888</w:t>
      </w:r>
    </w:p>
    <w:p w:rsidR="002B03F4" w:rsidRPr="004044A3" w:rsidRDefault="002B03F4" w:rsidP="002B03F4">
      <w:pPr>
        <w:jc w:val="both"/>
        <w:rPr>
          <w:b/>
          <w:sz w:val="20"/>
          <w:szCs w:val="20"/>
        </w:rPr>
      </w:pPr>
      <w:r w:rsidRPr="004044A3">
        <w:rPr>
          <w:b/>
          <w:sz w:val="20"/>
          <w:szCs w:val="20"/>
        </w:rPr>
        <w:lastRenderedPageBreak/>
        <w:t>Arthur Wilson, who married F. Sonnenberg’s daughter, held road maintenance contracts. F Sonnenberg also was a contractor to Mornington Shire.</w:t>
      </w:r>
      <w:r w:rsidR="006E7808">
        <w:rPr>
          <w:b/>
          <w:sz w:val="20"/>
          <w:szCs w:val="20"/>
        </w:rPr>
        <w:t xml:space="preserve"> </w:t>
      </w:r>
      <w:r w:rsidRPr="004044A3">
        <w:rPr>
          <w:b/>
          <w:sz w:val="20"/>
          <w:szCs w:val="20"/>
        </w:rPr>
        <w:t>Mornington Standard, 7 Nov 1893</w:t>
      </w:r>
    </w:p>
    <w:p w:rsidR="002B03F4" w:rsidRPr="004044A3" w:rsidRDefault="004044A3" w:rsidP="002B03F4">
      <w:pPr>
        <w:jc w:val="both"/>
        <w:rPr>
          <w:b/>
          <w:sz w:val="20"/>
          <w:szCs w:val="20"/>
        </w:rPr>
      </w:pPr>
      <w:r>
        <w:rPr>
          <w:b/>
          <w:sz w:val="20"/>
          <w:szCs w:val="20"/>
        </w:rPr>
        <w:t>Mar 1893</w:t>
      </w:r>
      <w:r w:rsidR="002B03F4" w:rsidRPr="004044A3">
        <w:rPr>
          <w:b/>
          <w:sz w:val="20"/>
          <w:szCs w:val="20"/>
        </w:rPr>
        <w:t xml:space="preserve"> John Bowman Wilson dies on</w:t>
      </w:r>
      <w:r w:rsidR="006E7808">
        <w:rPr>
          <w:b/>
          <w:sz w:val="20"/>
          <w:szCs w:val="20"/>
        </w:rPr>
        <w:t xml:space="preserve"> Tuerong Station      </w:t>
      </w:r>
      <w:r>
        <w:rPr>
          <w:b/>
          <w:sz w:val="20"/>
          <w:szCs w:val="20"/>
        </w:rPr>
        <w:t xml:space="preserve"> </w:t>
      </w:r>
      <w:r w:rsidR="002B03F4" w:rsidRPr="004044A3">
        <w:rPr>
          <w:b/>
          <w:sz w:val="20"/>
          <w:szCs w:val="20"/>
        </w:rPr>
        <w:t>Leader 18 Feb 1893</w:t>
      </w:r>
    </w:p>
    <w:p w:rsidR="002B03F4" w:rsidRPr="004044A3" w:rsidRDefault="004044A3" w:rsidP="006E7808">
      <w:pPr>
        <w:rPr>
          <w:b/>
          <w:sz w:val="20"/>
          <w:szCs w:val="20"/>
        </w:rPr>
      </w:pPr>
      <w:r>
        <w:rPr>
          <w:b/>
          <w:sz w:val="20"/>
          <w:szCs w:val="20"/>
        </w:rPr>
        <w:t>Jun1893</w:t>
      </w:r>
      <w:r w:rsidR="002B03F4" w:rsidRPr="004044A3">
        <w:rPr>
          <w:b/>
          <w:sz w:val="20"/>
          <w:szCs w:val="20"/>
        </w:rPr>
        <w:t xml:space="preserve"> Reports of gold on Gillette’s. Albert W</w:t>
      </w:r>
      <w:r w:rsidR="006E7808">
        <w:rPr>
          <w:b/>
          <w:sz w:val="20"/>
          <w:szCs w:val="20"/>
        </w:rPr>
        <w:t xml:space="preserve">ilson mentioned           The </w:t>
      </w:r>
      <w:r w:rsidR="002B03F4" w:rsidRPr="004044A3">
        <w:rPr>
          <w:b/>
          <w:sz w:val="20"/>
          <w:szCs w:val="20"/>
        </w:rPr>
        <w:t>Age 14 Jun 1893</w:t>
      </w:r>
    </w:p>
    <w:p w:rsidR="002B03F4" w:rsidRPr="004044A3" w:rsidRDefault="004044A3" w:rsidP="006E7808">
      <w:pPr>
        <w:rPr>
          <w:b/>
          <w:sz w:val="20"/>
          <w:szCs w:val="20"/>
        </w:rPr>
      </w:pPr>
      <w:r>
        <w:rPr>
          <w:b/>
          <w:sz w:val="20"/>
          <w:szCs w:val="20"/>
        </w:rPr>
        <w:t>Jan 1894</w:t>
      </w:r>
      <w:r w:rsidR="002B03F4" w:rsidRPr="004044A3">
        <w:rPr>
          <w:b/>
          <w:sz w:val="20"/>
          <w:szCs w:val="20"/>
        </w:rPr>
        <w:t xml:space="preserve"> Agnes Wilson passes. Has left “Tuerong Station” and moved to </w:t>
      </w:r>
      <w:r w:rsidR="006E7808">
        <w:rPr>
          <w:b/>
          <w:sz w:val="20"/>
          <w:szCs w:val="20"/>
        </w:rPr>
        <w:t xml:space="preserve">Mornington     </w:t>
      </w:r>
      <w:r w:rsidR="002B03F4" w:rsidRPr="004044A3">
        <w:rPr>
          <w:b/>
          <w:sz w:val="20"/>
          <w:szCs w:val="20"/>
        </w:rPr>
        <w:t>Hobart Mercury 27 Jan 1894</w:t>
      </w:r>
    </w:p>
    <w:p w:rsidR="002B03F4" w:rsidRPr="004044A3" w:rsidRDefault="00D52FF3" w:rsidP="002B03F4">
      <w:pPr>
        <w:jc w:val="both"/>
        <w:rPr>
          <w:b/>
          <w:sz w:val="20"/>
          <w:szCs w:val="20"/>
        </w:rPr>
      </w:pPr>
      <w:r>
        <w:rPr>
          <w:b/>
          <w:sz w:val="20"/>
          <w:szCs w:val="20"/>
        </w:rPr>
        <w:t xml:space="preserve">Nov 1895 </w:t>
      </w:r>
      <w:r w:rsidR="002B03F4" w:rsidRPr="004044A3">
        <w:rPr>
          <w:b/>
          <w:sz w:val="20"/>
          <w:szCs w:val="20"/>
        </w:rPr>
        <w:t>Wilson’s Bridge! But still Cornford to the East, Crooks to the West.                                                                               Mornington Std 7 Nov 1895</w:t>
      </w:r>
      <w:r w:rsidR="006E7808">
        <w:rPr>
          <w:b/>
          <w:sz w:val="20"/>
          <w:szCs w:val="20"/>
        </w:rPr>
        <w:t xml:space="preserve">    </w:t>
      </w:r>
      <w:r w:rsidR="002B03F4" w:rsidRPr="004044A3">
        <w:rPr>
          <w:b/>
          <w:sz w:val="20"/>
          <w:szCs w:val="20"/>
        </w:rPr>
        <w:t>.</w:t>
      </w:r>
    </w:p>
    <w:p w:rsidR="002B03F4" w:rsidRPr="004044A3" w:rsidRDefault="00E9533F" w:rsidP="002B03F4">
      <w:pPr>
        <w:jc w:val="both"/>
        <w:rPr>
          <w:b/>
          <w:sz w:val="20"/>
          <w:szCs w:val="20"/>
        </w:rPr>
      </w:pPr>
      <w:r>
        <w:rPr>
          <w:b/>
          <w:sz w:val="20"/>
          <w:szCs w:val="20"/>
        </w:rPr>
        <w:t xml:space="preserve"> E M</w:t>
      </w:r>
      <w:r w:rsidR="002B03F4" w:rsidRPr="004044A3">
        <w:rPr>
          <w:b/>
          <w:sz w:val="20"/>
          <w:szCs w:val="20"/>
        </w:rPr>
        <w:t xml:space="preserve"> Wilson block being sold. NO MENTION of the home and shedding of the earlier advertisements</w:t>
      </w:r>
      <w:r w:rsidR="006E7808">
        <w:rPr>
          <w:b/>
          <w:sz w:val="20"/>
          <w:szCs w:val="20"/>
        </w:rPr>
        <w:t xml:space="preserve">   </w:t>
      </w:r>
      <w:r w:rsidR="006E7808" w:rsidRPr="004044A3">
        <w:rPr>
          <w:b/>
          <w:sz w:val="20"/>
          <w:szCs w:val="20"/>
        </w:rPr>
        <w:t>16 Sept 1911 Mornington  Standard</w:t>
      </w:r>
    </w:p>
    <w:p w:rsidR="004044A3" w:rsidRDefault="002B03F4" w:rsidP="002B03F4">
      <w:pPr>
        <w:jc w:val="both"/>
        <w:rPr>
          <w:b/>
          <w:sz w:val="20"/>
          <w:szCs w:val="20"/>
        </w:rPr>
      </w:pPr>
      <w:r w:rsidRPr="004044A3">
        <w:rPr>
          <w:b/>
          <w:sz w:val="20"/>
          <w:szCs w:val="20"/>
        </w:rPr>
        <w:t xml:space="preserve">MR. H. WILSON. The death occurred at Mount Martha on June 2 of Mr. Herbert Wilson aged 66 years. The deceased had been in indifferent health for some time, but the end came unexpectedly. He was the youngest son of the late John Bowman and Agnes Wilson, who were pioneers of the   Mornington district, arriving from Keilor Plains in 1863. His parents settled at Tuerong, where he was born. The deceased accepted managership for Sir Geo. Fairbairn about 30 years ago, and at his death, was still in Sir George's employ. He was highly respected, by all sections of the community. His splendid work was responsible 'for "Greenlaw", being developed into a model farm, carrying a fine flock of Suffolk sheep, fat and dairying cattle. Stock from this property, when yarded at Tanti always brought high prices. At the Sheepbreeders' Show Sir George Fairbairn's Suffolks have gained many awards, the judges commending the excellent quality of the exhibits. Mr. Wilson was one of the first to realise the advantages to be derived from subterranean and other clovers on Peninsula farms, and was also a keen advocate of top-dressing pastoral lands with superphosphate. In his young days he took an active interest in the Mornington Town Band and was one of its foundation members. He was also associated with the Military Rangers. It was then a unit which held Easter encampments at Langwarrin. He was a good cyclist, and on one occasion won a gold medal for a championship event staged on the old picnic park track. The late Mr. Wilson was one of the first persons to own a bicycle in the district. The machine was imported from England and cost about £30. Deceased showed ability in carving, and during the 'war period assisted and made many walking sticks for the Red Cross to be used by disabled soldiers. </w:t>
      </w:r>
    </w:p>
    <w:p w:rsidR="002B03F4" w:rsidRPr="00D53EA8" w:rsidRDefault="002B03F4" w:rsidP="00D53EA8">
      <w:pPr>
        <w:pStyle w:val="NoSpacing"/>
        <w:rPr>
          <w:b/>
          <w:sz w:val="20"/>
          <w:szCs w:val="20"/>
        </w:rPr>
      </w:pPr>
      <w:r w:rsidRPr="00D53EA8">
        <w:rPr>
          <w:b/>
          <w:sz w:val="20"/>
          <w:szCs w:val="20"/>
        </w:rPr>
        <w:t>One stick made, carved and stained by Mr. Wilson was a magnificent one, and was presented to the then Governor of Victoria by the late Cr. F. M. Linley. The timber and stain used was taken from trees at "Greenlaw." He was also a member of the Voluntary Bush Fire Brigade movement. He is survived by a widow, two sons (Frank</w:t>
      </w:r>
      <w:r w:rsidR="00D52FF3" w:rsidRPr="00D53EA8">
        <w:rPr>
          <w:b/>
          <w:sz w:val="20"/>
          <w:szCs w:val="20"/>
        </w:rPr>
        <w:t xml:space="preserve"> and Herbert), and one daughter</w:t>
      </w:r>
      <w:r w:rsidRPr="00D53EA8">
        <w:rPr>
          <w:b/>
          <w:sz w:val="20"/>
          <w:szCs w:val="20"/>
        </w:rPr>
        <w:t>. (Alberta). His surviving brothers are Willian McDonald (Frankston), Frederick (H</w:t>
      </w:r>
      <w:r w:rsidR="008B3936" w:rsidRPr="00D53EA8">
        <w:rPr>
          <w:b/>
          <w:sz w:val="20"/>
          <w:szCs w:val="20"/>
        </w:rPr>
        <w:t>ealesville), Ar</w:t>
      </w:r>
      <w:r w:rsidR="00D52FF3" w:rsidRPr="00D53EA8">
        <w:rPr>
          <w:b/>
          <w:sz w:val="20"/>
          <w:szCs w:val="20"/>
        </w:rPr>
        <w:t>thur and Edwin (</w:t>
      </w:r>
      <w:r w:rsidR="008B3936" w:rsidRPr="00D53EA8">
        <w:rPr>
          <w:b/>
          <w:sz w:val="20"/>
          <w:szCs w:val="20"/>
        </w:rPr>
        <w:t>Queensland). His only surviving sister is Mrs. Ellen</w:t>
      </w:r>
      <w:r w:rsidRPr="00D53EA8">
        <w:rPr>
          <w:b/>
          <w:sz w:val="20"/>
          <w:szCs w:val="20"/>
        </w:rPr>
        <w:t xml:space="preserve"> Wilson, of Mornington. Buria</w:t>
      </w:r>
      <w:r w:rsidR="008B3936" w:rsidRPr="00D53EA8">
        <w:rPr>
          <w:b/>
          <w:sz w:val="20"/>
          <w:szCs w:val="20"/>
        </w:rPr>
        <w:t xml:space="preserve">l took place in the Mornington </w:t>
      </w:r>
      <w:r w:rsidRPr="00D53EA8">
        <w:rPr>
          <w:b/>
          <w:sz w:val="20"/>
          <w:szCs w:val="20"/>
        </w:rPr>
        <w:t>cemetery, on June 4, the Rev. W. J. Youngston officiating. A service was held at the home prior to the funeral departing for the cemetery. The cortege was a large one and incl</w:t>
      </w:r>
      <w:r w:rsidR="008B3936" w:rsidRPr="00D53EA8">
        <w:rPr>
          <w:b/>
          <w:sz w:val="20"/>
          <w:szCs w:val="20"/>
        </w:rPr>
        <w:t>uded many relatives and sympa</w:t>
      </w:r>
      <w:r w:rsidRPr="00D53EA8">
        <w:rPr>
          <w:b/>
          <w:sz w:val="20"/>
          <w:szCs w:val="20"/>
        </w:rPr>
        <w:t>thising friends. Many beautiful wreaths were sent. The pall-bearers were Messes. T. Male,</w:t>
      </w:r>
      <w:r w:rsidR="00656842">
        <w:rPr>
          <w:b/>
          <w:sz w:val="20"/>
          <w:szCs w:val="20"/>
        </w:rPr>
        <w:t xml:space="preserve"> F. Doherty, W. Cavell, G. Grin</w:t>
      </w:r>
      <w:r w:rsidRPr="00D53EA8">
        <w:rPr>
          <w:b/>
          <w:sz w:val="20"/>
          <w:szCs w:val="20"/>
        </w:rPr>
        <w:t>dal, Wm. Wilson, Fred. Wilson (brothers). The coffin-bearers were Mes.rs. G. Stoc</w:t>
      </w:r>
      <w:r w:rsidR="00656842">
        <w:rPr>
          <w:b/>
          <w:sz w:val="20"/>
          <w:szCs w:val="20"/>
        </w:rPr>
        <w:t>kley, W.Barnes, G. Free, F. Dow</w:t>
      </w:r>
      <w:r w:rsidRPr="00D53EA8">
        <w:rPr>
          <w:b/>
          <w:sz w:val="20"/>
          <w:szCs w:val="20"/>
        </w:rPr>
        <w:t>ling, A. Coxhell, and A. Smith. The funeral arrangements were in. the hands of Mr. James Wilson, of Mornington. 19 Jun 1936 Frankston and Somerville Standard</w:t>
      </w:r>
    </w:p>
    <w:p w:rsidR="002B03F4" w:rsidRPr="004044A3" w:rsidRDefault="002B03F4" w:rsidP="00D53EA8">
      <w:pPr>
        <w:pStyle w:val="NoSpacing"/>
      </w:pPr>
    </w:p>
    <w:p w:rsidR="00F375ED" w:rsidRDefault="002B03F4" w:rsidP="006E7808">
      <w:pPr>
        <w:pStyle w:val="NoSpacing"/>
        <w:jc w:val="both"/>
        <w:rPr>
          <w:b/>
          <w:sz w:val="20"/>
          <w:szCs w:val="20"/>
        </w:rPr>
      </w:pPr>
      <w:r w:rsidRPr="006E7808">
        <w:rPr>
          <w:b/>
          <w:sz w:val="20"/>
          <w:szCs w:val="20"/>
        </w:rPr>
        <w:t>OBITUARY MRS. ELLEN WILSON. (Mrs.) Ellen Wilson, who had resided in Mornington all her life, died at - after a severe illness, which - over a period of three - She was</w:t>
      </w:r>
      <w:r w:rsidR="00D52FF3" w:rsidRPr="006E7808">
        <w:rPr>
          <w:b/>
          <w:sz w:val="20"/>
          <w:szCs w:val="20"/>
        </w:rPr>
        <w:t xml:space="preserve"> well and favorably thought of</w:t>
      </w:r>
      <w:r w:rsidRPr="006E7808">
        <w:rPr>
          <w:b/>
          <w:sz w:val="20"/>
          <w:szCs w:val="20"/>
        </w:rPr>
        <w:t xml:space="preserve"> through</w:t>
      </w:r>
      <w:r w:rsidR="00D52FF3" w:rsidRPr="006E7808">
        <w:rPr>
          <w:b/>
          <w:sz w:val="20"/>
          <w:szCs w:val="20"/>
        </w:rPr>
        <w:t>out the district, and all part</w:t>
      </w:r>
      <w:r w:rsidRPr="006E7808">
        <w:rPr>
          <w:b/>
          <w:sz w:val="20"/>
          <w:szCs w:val="20"/>
        </w:rPr>
        <w:t>s of the Peninsula. (The late) Mrs. Wilson was born at (Tueron</w:t>
      </w:r>
      <w:r w:rsidR="00D52FF3" w:rsidRPr="006E7808">
        <w:rPr>
          <w:b/>
          <w:sz w:val="20"/>
          <w:szCs w:val="20"/>
        </w:rPr>
        <w:t>g?) Park 72 years ago and was. She</w:t>
      </w:r>
      <w:r w:rsidRPr="006E7808">
        <w:rPr>
          <w:b/>
          <w:sz w:val="20"/>
          <w:szCs w:val="20"/>
        </w:rPr>
        <w:t xml:space="preserve"> saw </w:t>
      </w:r>
      <w:r w:rsidR="00D52FF3" w:rsidRPr="006E7808">
        <w:rPr>
          <w:b/>
          <w:sz w:val="20"/>
          <w:szCs w:val="20"/>
        </w:rPr>
        <w:t xml:space="preserve">the advancement of </w:t>
      </w:r>
      <w:r w:rsidRPr="006E7808">
        <w:rPr>
          <w:b/>
          <w:sz w:val="20"/>
          <w:szCs w:val="20"/>
        </w:rPr>
        <w:t>Mornin</w:t>
      </w:r>
      <w:r w:rsidR="00D52FF3" w:rsidRPr="006E7808">
        <w:rPr>
          <w:b/>
          <w:sz w:val="20"/>
          <w:szCs w:val="20"/>
        </w:rPr>
        <w:t>gton and district since its inception</w:t>
      </w:r>
      <w:r w:rsidRPr="006E7808">
        <w:rPr>
          <w:b/>
          <w:sz w:val="20"/>
          <w:szCs w:val="20"/>
        </w:rPr>
        <w:t>. She could rememb</w:t>
      </w:r>
      <w:r w:rsidR="00D52FF3" w:rsidRPr="006E7808">
        <w:rPr>
          <w:b/>
          <w:sz w:val="20"/>
          <w:szCs w:val="20"/>
        </w:rPr>
        <w:t>er when Mornington</w:t>
      </w:r>
      <w:r w:rsidRPr="006E7808">
        <w:rPr>
          <w:b/>
          <w:sz w:val="20"/>
          <w:szCs w:val="20"/>
        </w:rPr>
        <w:t xml:space="preserve"> consisted of only a few ho</w:t>
      </w:r>
      <w:r w:rsidR="00D52FF3" w:rsidRPr="006E7808">
        <w:rPr>
          <w:b/>
          <w:sz w:val="20"/>
          <w:szCs w:val="20"/>
        </w:rPr>
        <w:t>uses, and could tell many tale</w:t>
      </w:r>
      <w:r w:rsidRPr="006E7808">
        <w:rPr>
          <w:b/>
          <w:sz w:val="20"/>
          <w:szCs w:val="20"/>
        </w:rPr>
        <w:t>s of early life when bullock (teams) and horses</w:t>
      </w:r>
      <w:r w:rsidR="00D52FF3" w:rsidRPr="006E7808">
        <w:rPr>
          <w:b/>
          <w:sz w:val="20"/>
          <w:szCs w:val="20"/>
        </w:rPr>
        <w:t xml:space="preserve"> were the only means of transp</w:t>
      </w:r>
      <w:r w:rsidRPr="006E7808">
        <w:rPr>
          <w:b/>
          <w:sz w:val="20"/>
          <w:szCs w:val="20"/>
        </w:rPr>
        <w:t>ort</w:t>
      </w:r>
      <w:r w:rsidR="00D52FF3" w:rsidRPr="006E7808">
        <w:rPr>
          <w:b/>
          <w:sz w:val="20"/>
          <w:szCs w:val="20"/>
        </w:rPr>
        <w:t>, and the roads consisted of b</w:t>
      </w:r>
      <w:r w:rsidRPr="006E7808">
        <w:rPr>
          <w:b/>
          <w:sz w:val="20"/>
          <w:szCs w:val="20"/>
        </w:rPr>
        <w:t>ush</w:t>
      </w:r>
      <w:r w:rsidR="00D52FF3" w:rsidRPr="006E7808">
        <w:rPr>
          <w:b/>
          <w:sz w:val="20"/>
          <w:szCs w:val="20"/>
        </w:rPr>
        <w:t xml:space="preserve"> tracks. </w:t>
      </w:r>
    </w:p>
    <w:p w:rsidR="002B03F4" w:rsidRPr="006E7808" w:rsidRDefault="00D52FF3" w:rsidP="006E7808">
      <w:pPr>
        <w:pStyle w:val="NoSpacing"/>
        <w:jc w:val="both"/>
        <w:rPr>
          <w:b/>
          <w:sz w:val="20"/>
          <w:szCs w:val="20"/>
        </w:rPr>
      </w:pPr>
      <w:r w:rsidRPr="006E7808">
        <w:rPr>
          <w:b/>
          <w:sz w:val="20"/>
          <w:szCs w:val="20"/>
        </w:rPr>
        <w:lastRenderedPageBreak/>
        <w:t>The Tubba Rubba min</w:t>
      </w:r>
      <w:r w:rsidR="00165DDE" w:rsidRPr="006E7808">
        <w:rPr>
          <w:b/>
          <w:sz w:val="20"/>
          <w:szCs w:val="20"/>
        </w:rPr>
        <w:t>ing rush and the murder of  a</w:t>
      </w:r>
      <w:r w:rsidR="002B03F4" w:rsidRPr="006E7808">
        <w:rPr>
          <w:b/>
          <w:sz w:val="20"/>
          <w:szCs w:val="20"/>
        </w:rPr>
        <w:t xml:space="preserve"> prospector there, for (which) a man </w:t>
      </w:r>
      <w:r w:rsidRPr="006E7808">
        <w:rPr>
          <w:b/>
          <w:sz w:val="20"/>
          <w:szCs w:val="20"/>
        </w:rPr>
        <w:t>was tried but not convicted w</w:t>
      </w:r>
      <w:r w:rsidR="002B03F4" w:rsidRPr="006E7808">
        <w:rPr>
          <w:b/>
          <w:sz w:val="20"/>
          <w:szCs w:val="20"/>
        </w:rPr>
        <w:t>ere happenin</w:t>
      </w:r>
      <w:r w:rsidRPr="006E7808">
        <w:rPr>
          <w:b/>
          <w:sz w:val="20"/>
          <w:szCs w:val="20"/>
        </w:rPr>
        <w:t>gs which she recalled. She, wi</w:t>
      </w:r>
      <w:r w:rsidR="002B03F4" w:rsidRPr="006E7808">
        <w:rPr>
          <w:b/>
          <w:sz w:val="20"/>
          <w:szCs w:val="20"/>
        </w:rPr>
        <w:t>th brothers and sister were attenders at th</w:t>
      </w:r>
      <w:r w:rsidRPr="006E7808">
        <w:rPr>
          <w:b/>
          <w:sz w:val="20"/>
          <w:szCs w:val="20"/>
        </w:rPr>
        <w:t>e Baxter's Flat</w:t>
      </w:r>
      <w:r w:rsidR="002B03F4" w:rsidRPr="006E7808">
        <w:rPr>
          <w:b/>
          <w:sz w:val="20"/>
          <w:szCs w:val="20"/>
        </w:rPr>
        <w:t xml:space="preserve"> were in great popu</w:t>
      </w:r>
      <w:r w:rsidRPr="006E7808">
        <w:rPr>
          <w:b/>
          <w:sz w:val="20"/>
          <w:szCs w:val="20"/>
        </w:rPr>
        <w:t>larity in those days. The late Mrs. Wilson was the second daughter of the late John Bowman Wilson and Agnes Eliza Wilson, who were am</w:t>
      </w:r>
      <w:r w:rsidR="00A43B26" w:rsidRPr="006E7808">
        <w:rPr>
          <w:b/>
          <w:sz w:val="20"/>
          <w:szCs w:val="20"/>
        </w:rPr>
        <w:t xml:space="preserve">ongst the earliest settlers to the district, and owned Tuerong Park, </w:t>
      </w:r>
      <w:r w:rsidR="002B03F4" w:rsidRPr="006E7808">
        <w:rPr>
          <w:b/>
          <w:sz w:val="20"/>
          <w:szCs w:val="20"/>
        </w:rPr>
        <w:t>on</w:t>
      </w:r>
      <w:r w:rsidR="00A43B26" w:rsidRPr="006E7808">
        <w:rPr>
          <w:b/>
          <w:sz w:val="20"/>
          <w:szCs w:val="20"/>
        </w:rPr>
        <w:t>e of the finest properties in the distr</w:t>
      </w:r>
      <w:r w:rsidR="002B03F4" w:rsidRPr="006E7808">
        <w:rPr>
          <w:b/>
          <w:sz w:val="20"/>
          <w:szCs w:val="20"/>
        </w:rPr>
        <w:t>ict</w:t>
      </w:r>
      <w:r w:rsidR="00A43B26" w:rsidRPr="006E7808">
        <w:rPr>
          <w:b/>
          <w:sz w:val="20"/>
          <w:szCs w:val="20"/>
        </w:rPr>
        <w:t>. She leaves two sons John</w:t>
      </w:r>
      <w:r w:rsidR="002B03F4" w:rsidRPr="006E7808">
        <w:rPr>
          <w:b/>
          <w:sz w:val="20"/>
          <w:szCs w:val="20"/>
        </w:rPr>
        <w:t xml:space="preserve"> and - and one daughter (Miss - Wilson). </w:t>
      </w:r>
      <w:r w:rsidR="00A43B26" w:rsidRPr="006E7808">
        <w:rPr>
          <w:b/>
          <w:sz w:val="20"/>
          <w:szCs w:val="20"/>
        </w:rPr>
        <w:t>Two of her brothers – (Arthur) and Edwin reside in Queensland whil</w:t>
      </w:r>
      <w:r w:rsidR="002B03F4" w:rsidRPr="006E7808">
        <w:rPr>
          <w:b/>
          <w:sz w:val="20"/>
          <w:szCs w:val="20"/>
        </w:rPr>
        <w:t>st Frederick is a</w:t>
      </w:r>
      <w:r w:rsidR="00A43B26" w:rsidRPr="006E7808">
        <w:rPr>
          <w:b/>
          <w:sz w:val="20"/>
          <w:szCs w:val="20"/>
        </w:rPr>
        <w:t>t Healesville, - William at Frankston. Her f</w:t>
      </w:r>
      <w:r w:rsidR="002B03F4" w:rsidRPr="006E7808">
        <w:rPr>
          <w:b/>
          <w:sz w:val="20"/>
          <w:szCs w:val="20"/>
        </w:rPr>
        <w:t>uneral, which to</w:t>
      </w:r>
      <w:r w:rsidR="00A43B26" w:rsidRPr="006E7808">
        <w:rPr>
          <w:b/>
          <w:sz w:val="20"/>
          <w:szCs w:val="20"/>
        </w:rPr>
        <w:t>ok place in Mornington Cemetery on Monday afternoon, was well attended by relations and friends. Coffin-bearers were Messrs. Rupert Wilson, Herbert and Bert Wilson (nephews), H. Alfred Odgers and B. Sherlock. The Rev</w:t>
      </w:r>
      <w:r w:rsidR="002B03F4" w:rsidRPr="006E7808">
        <w:rPr>
          <w:b/>
          <w:sz w:val="20"/>
          <w:szCs w:val="20"/>
        </w:rPr>
        <w:t xml:space="preserve"> W. J. Youngson off</w:t>
      </w:r>
      <w:r w:rsidR="00A43B26" w:rsidRPr="006E7808">
        <w:rPr>
          <w:b/>
          <w:sz w:val="20"/>
          <w:szCs w:val="20"/>
        </w:rPr>
        <w:t>iciated at graveside. Many beautiful floral tributes were received. Fu</w:t>
      </w:r>
      <w:r w:rsidR="002B03F4" w:rsidRPr="006E7808">
        <w:rPr>
          <w:b/>
          <w:sz w:val="20"/>
          <w:szCs w:val="20"/>
        </w:rPr>
        <w:t>neral ar</w:t>
      </w:r>
      <w:r w:rsidR="00A43B26" w:rsidRPr="006E7808">
        <w:rPr>
          <w:b/>
          <w:sz w:val="20"/>
          <w:szCs w:val="20"/>
        </w:rPr>
        <w:t>rangements were in</w:t>
      </w:r>
      <w:r w:rsidR="00165DDE" w:rsidRPr="006E7808">
        <w:rPr>
          <w:b/>
          <w:sz w:val="20"/>
          <w:szCs w:val="20"/>
        </w:rPr>
        <w:t xml:space="preserve"> the hands of Mr. James Wilson</w:t>
      </w:r>
      <w:r w:rsidR="00A43B26" w:rsidRPr="006E7808">
        <w:rPr>
          <w:b/>
          <w:sz w:val="20"/>
          <w:szCs w:val="20"/>
        </w:rPr>
        <w:t xml:space="preserve"> of Morningt</w:t>
      </w:r>
      <w:r w:rsidR="002B03F4" w:rsidRPr="006E7808">
        <w:rPr>
          <w:b/>
          <w:sz w:val="20"/>
          <w:szCs w:val="20"/>
        </w:rPr>
        <w:t>on</w:t>
      </w:r>
      <w:r w:rsidR="00A43B26" w:rsidRPr="006E7808">
        <w:rPr>
          <w:b/>
          <w:sz w:val="20"/>
          <w:szCs w:val="20"/>
        </w:rPr>
        <w:t>.</w:t>
      </w:r>
      <w:r w:rsidR="002B03F4" w:rsidRPr="006E7808">
        <w:rPr>
          <w:b/>
          <w:sz w:val="20"/>
          <w:szCs w:val="20"/>
        </w:rPr>
        <w:t xml:space="preserve">  23 Jul 1937 Frankston and Somerville Standard</w:t>
      </w:r>
    </w:p>
    <w:p w:rsidR="002B03F4" w:rsidRPr="004044A3" w:rsidRDefault="002B03F4" w:rsidP="005E0913">
      <w:pPr>
        <w:pStyle w:val="NoSpacing"/>
      </w:pPr>
    </w:p>
    <w:p w:rsidR="002B03F4" w:rsidRPr="005E0913" w:rsidRDefault="00087652" w:rsidP="006E7808">
      <w:pPr>
        <w:pStyle w:val="NoSpacing"/>
        <w:jc w:val="both"/>
        <w:rPr>
          <w:b/>
          <w:sz w:val="20"/>
          <w:szCs w:val="20"/>
        </w:rPr>
      </w:pPr>
      <w:r w:rsidRPr="005E0913">
        <w:rPr>
          <w:b/>
          <w:sz w:val="20"/>
          <w:szCs w:val="20"/>
        </w:rPr>
        <w:t>A lis</w:t>
      </w:r>
      <w:r w:rsidR="002B03F4" w:rsidRPr="005E0913">
        <w:rPr>
          <w:b/>
          <w:sz w:val="20"/>
          <w:szCs w:val="20"/>
        </w:rPr>
        <w:t>t of material presented in my previous set of notes on Tubba Rubba goldfield. The gold was under our feet, and we never knew. The Tubba Rubba goldfield was not the only place gold was found on the Peninsula. As a youth I heard of Albert Wilson’s gold, but never knew how close it was!</w:t>
      </w:r>
    </w:p>
    <w:p w:rsidR="0017380C" w:rsidRPr="004044A3" w:rsidRDefault="0017380C" w:rsidP="006E7808">
      <w:pPr>
        <w:pStyle w:val="NoSpacing"/>
        <w:jc w:val="both"/>
      </w:pPr>
    </w:p>
    <w:p w:rsidR="00766B4F" w:rsidRDefault="002B03F4" w:rsidP="006E7808">
      <w:pPr>
        <w:jc w:val="both"/>
        <w:rPr>
          <w:b/>
          <w:sz w:val="24"/>
          <w:szCs w:val="24"/>
        </w:rPr>
      </w:pPr>
      <w:r w:rsidRPr="004044A3">
        <w:rPr>
          <w:b/>
          <w:sz w:val="20"/>
          <w:szCs w:val="20"/>
        </w:rPr>
        <w:t xml:space="preserve">The Gillette and Rennison land mentioned in the previous article drained through our property. Despite a lot of effort to find colors, and visions of Wilson's watch chain** which had been passed on via local folklore, not a single color was found, but we only panned the southernmost branch, on which we never saw any signs of prospecting nor “colour”. At that time we </w:t>
      </w:r>
      <w:r w:rsidR="00087652">
        <w:rPr>
          <w:b/>
          <w:sz w:val="20"/>
          <w:szCs w:val="20"/>
        </w:rPr>
        <w:t>did not know that Wilson’s gold</w:t>
      </w:r>
      <w:r w:rsidRPr="004044A3">
        <w:rPr>
          <w:b/>
          <w:sz w:val="20"/>
          <w:szCs w:val="20"/>
        </w:rPr>
        <w:t xml:space="preserve"> was found on the Gillett block. As a youth in the late 1950’s I frequently wandered over Gillett’s, and, if a fifty eight year old memory is to be trusted, remember disturbed ground on the northern most branch just over the boundary. I only pushed up that </w:t>
      </w:r>
      <w:r w:rsidR="008A1D1D">
        <w:rPr>
          <w:b/>
          <w:sz w:val="20"/>
          <w:szCs w:val="20"/>
        </w:rPr>
        <w:t>branch once, as the prickly gors</w:t>
      </w:r>
      <w:r w:rsidRPr="004044A3">
        <w:rPr>
          <w:b/>
          <w:sz w:val="20"/>
          <w:szCs w:val="20"/>
        </w:rPr>
        <w:t>e I met is still a clear memory, to this day even if the memory of the ground may be uncertain! ** Our family understood that the gold produced a wedding ring for his wife. Perhaps both stories were correct.</w:t>
      </w:r>
      <w:r w:rsidR="006E7808">
        <w:rPr>
          <w:b/>
          <w:sz w:val="24"/>
          <w:szCs w:val="24"/>
        </w:rPr>
        <w:t xml:space="preserve">       </w:t>
      </w:r>
    </w:p>
    <w:p w:rsidR="006E7808" w:rsidRPr="004044A3" w:rsidRDefault="006E7808" w:rsidP="006E7808">
      <w:pPr>
        <w:jc w:val="both"/>
        <w:rPr>
          <w:b/>
          <w:sz w:val="20"/>
          <w:szCs w:val="20"/>
        </w:rPr>
      </w:pPr>
      <w:r w:rsidRPr="006E7808">
        <w:rPr>
          <w:b/>
          <w:sz w:val="20"/>
          <w:szCs w:val="20"/>
        </w:rPr>
        <w:t>[Insert Note – a descendant of Edwin Wilson, Hilda Troedson, living today in Brisbane, has a pair of gold earrings which she advises were passed down from John Bowman’s wife Agnes Eliza via Edwin Wilson, and made from gold won by John Bowman – but was that gold from his time on the Central Victorian fields at Tabl</w:t>
      </w:r>
      <w:r w:rsidR="004A677B">
        <w:rPr>
          <w:b/>
          <w:sz w:val="20"/>
          <w:szCs w:val="20"/>
        </w:rPr>
        <w:t>e Hill near Castlemaine, or</w:t>
      </w:r>
      <w:r w:rsidR="00DF1F2F">
        <w:rPr>
          <w:b/>
          <w:sz w:val="20"/>
          <w:szCs w:val="20"/>
        </w:rPr>
        <w:t>,</w:t>
      </w:r>
      <w:r w:rsidRPr="006E7808">
        <w:rPr>
          <w:b/>
          <w:sz w:val="20"/>
          <w:szCs w:val="20"/>
        </w:rPr>
        <w:t>from the nearby Tubba Rubba field, or, did he and Edwin ever so quietly and secretly find gold in the small streams which ran through Tuerong Park or its adjoining properties, eg Gillett’s, in the Gillett Creek. Hilda’s earrings are adorned with the flora and fauna of the Victorian Colony]</w:t>
      </w:r>
    </w:p>
    <w:p w:rsidR="00A81220" w:rsidRDefault="00D37490" w:rsidP="006E7808">
      <w:pPr>
        <w:jc w:val="both"/>
        <w:rPr>
          <w:b/>
          <w:sz w:val="20"/>
          <w:szCs w:val="20"/>
        </w:rPr>
      </w:pPr>
      <w:r>
        <w:rPr>
          <w:b/>
          <w:noProof/>
          <w:sz w:val="20"/>
          <w:szCs w:val="20"/>
          <w:lang w:val="en-US"/>
        </w:rPr>
        <mc:AlternateContent>
          <mc:Choice Requires="wps">
            <w:drawing>
              <wp:anchor distT="0" distB="0" distL="114300" distR="114300" simplePos="0" relativeHeight="251667968" behindDoc="0" locked="0" layoutInCell="1" allowOverlap="1">
                <wp:simplePos x="0" y="0"/>
                <wp:positionH relativeFrom="column">
                  <wp:posOffset>3611880</wp:posOffset>
                </wp:positionH>
                <wp:positionV relativeFrom="paragraph">
                  <wp:posOffset>99695</wp:posOffset>
                </wp:positionV>
                <wp:extent cx="2110740" cy="3749040"/>
                <wp:effectExtent l="0" t="0" r="22860" b="22860"/>
                <wp:wrapNone/>
                <wp:docPr id="34" name="Text Box 34"/>
                <wp:cNvGraphicFramePr/>
                <a:graphic xmlns:a="http://schemas.openxmlformats.org/drawingml/2006/main">
                  <a:graphicData uri="http://schemas.microsoft.com/office/word/2010/wordprocessingShape">
                    <wps:wsp>
                      <wps:cNvSpPr txBox="1"/>
                      <wps:spPr>
                        <a:xfrm>
                          <a:off x="0" y="0"/>
                          <a:ext cx="2110740" cy="3749040"/>
                        </a:xfrm>
                        <a:prstGeom prst="rect">
                          <a:avLst/>
                        </a:prstGeom>
                        <a:solidFill>
                          <a:schemeClr val="lt1"/>
                        </a:solidFill>
                        <a:ln w="6350">
                          <a:solidFill>
                            <a:prstClr val="black"/>
                          </a:solidFill>
                        </a:ln>
                      </wps:spPr>
                      <wps:txbx>
                        <w:txbxContent>
                          <w:p w:rsidR="00D37490" w:rsidRPr="00E31143" w:rsidRDefault="00D37490" w:rsidP="00D37490">
                            <w:pPr>
                              <w:spacing w:after="0" w:line="240" w:lineRule="auto"/>
                              <w:rPr>
                                <w:rFonts w:ascii="Calibri" w:eastAsia="Times New Roman" w:hAnsi="Calibri" w:cs="Times New Roman"/>
                                <w:b/>
                                <w:color w:val="000000"/>
                                <w:highlight w:val="yellow"/>
                                <w:u w:val="single"/>
                                <w:lang w:val="en-US"/>
                              </w:rPr>
                            </w:pPr>
                            <w:r w:rsidRPr="00E31143">
                              <w:rPr>
                                <w:rFonts w:ascii="Calibri" w:eastAsia="Times New Roman" w:hAnsi="Calibri" w:cs="Times New Roman"/>
                                <w:b/>
                                <w:color w:val="000000"/>
                                <w:highlight w:val="yellow"/>
                                <w:u w:val="single"/>
                                <w:lang w:val="en-US"/>
                              </w:rPr>
                              <w:t>Feb 19 Note from Peter Ward</w:t>
                            </w:r>
                            <w:r w:rsidR="00E31143">
                              <w:rPr>
                                <w:rFonts w:ascii="Calibri" w:eastAsia="Times New Roman" w:hAnsi="Calibri" w:cs="Times New Roman"/>
                                <w:b/>
                                <w:color w:val="000000"/>
                                <w:highlight w:val="yellow"/>
                                <w:u w:val="single"/>
                                <w:lang w:val="en-US"/>
                              </w:rPr>
                              <w:t>……</w:t>
                            </w:r>
                          </w:p>
                          <w:p w:rsidR="00D37490" w:rsidRPr="00D37490" w:rsidRDefault="00A76561" w:rsidP="00D37490">
                            <w:pPr>
                              <w:spacing w:after="0" w:line="240" w:lineRule="auto"/>
                              <w:jc w:val="both"/>
                              <w:rPr>
                                <w:rFonts w:ascii="Calibri" w:eastAsia="Times New Roman" w:hAnsi="Calibri" w:cs="Times New Roman"/>
                                <w:b/>
                                <w:i/>
                                <w:color w:val="000000"/>
                                <w:highlight w:val="yellow"/>
                                <w:lang w:val="en-US"/>
                              </w:rPr>
                            </w:pPr>
                            <w:r w:rsidRPr="00E31143">
                              <w:rPr>
                                <w:rFonts w:ascii="Calibri" w:eastAsia="Times New Roman" w:hAnsi="Calibri" w:cs="Times New Roman"/>
                                <w:b/>
                                <w:i/>
                                <w:color w:val="000000"/>
                                <w:highlight w:val="yellow"/>
                                <w:lang w:val="en-US"/>
                              </w:rPr>
                              <w:t>‘</w:t>
                            </w:r>
                            <w:r w:rsidR="00D37490" w:rsidRPr="00D37490">
                              <w:rPr>
                                <w:rFonts w:ascii="Calibri" w:eastAsia="Times New Roman" w:hAnsi="Calibri" w:cs="Times New Roman"/>
                                <w:b/>
                                <w:i/>
                                <w:color w:val="000000"/>
                                <w:highlight w:val="yellow"/>
                                <w:lang w:val="en-US"/>
                              </w:rPr>
                              <w:t>For your info, letter to Age in 1893 reported Albert with a watch chain, and made from gold won from Gillettes paddoc</w:t>
                            </w:r>
                            <w:r w:rsidR="00D37490" w:rsidRPr="00E31143">
                              <w:rPr>
                                <w:rFonts w:ascii="Calibri" w:eastAsia="Times New Roman" w:hAnsi="Calibri" w:cs="Times New Roman"/>
                                <w:b/>
                                <w:i/>
                                <w:color w:val="000000"/>
                                <w:highlight w:val="yellow"/>
                                <w:lang w:val="en-US"/>
                              </w:rPr>
                              <w:t>k</w:t>
                            </w:r>
                            <w:r w:rsidR="00D37490" w:rsidRPr="00D37490">
                              <w:rPr>
                                <w:rFonts w:ascii="Calibri" w:eastAsia="Times New Roman" w:hAnsi="Calibri" w:cs="Times New Roman"/>
                                <w:b/>
                                <w:i/>
                                <w:color w:val="000000"/>
                                <w:highlight w:val="yellow"/>
                                <w:lang w:val="en-US"/>
                              </w:rPr>
                              <w:t>, but letter was signed</w:t>
                            </w:r>
                          </w:p>
                          <w:p w:rsidR="00D37490" w:rsidRPr="00E31143" w:rsidRDefault="00237084" w:rsidP="00D37490">
                            <w:pPr>
                              <w:spacing w:after="100" w:line="240" w:lineRule="auto"/>
                              <w:jc w:val="both"/>
                              <w:rPr>
                                <w:rFonts w:ascii="Calibri" w:eastAsia="Times New Roman" w:hAnsi="Calibri" w:cs="Times New Roman"/>
                                <w:b/>
                                <w:i/>
                                <w:color w:val="000000"/>
                                <w:highlight w:val="yellow"/>
                                <w:lang w:val="en-US"/>
                              </w:rPr>
                            </w:pPr>
                            <w:r w:rsidRPr="00E31143">
                              <w:rPr>
                                <w:rFonts w:ascii="Calibri" w:eastAsia="Times New Roman" w:hAnsi="Calibri" w:cs="Times New Roman"/>
                                <w:b/>
                                <w:i/>
                                <w:color w:val="000000"/>
                                <w:highlight w:val="yellow"/>
                                <w:lang w:val="en-US"/>
                              </w:rPr>
                              <w:t>with a pseudonym – Pro Bono Publico</w:t>
                            </w:r>
                            <w:r w:rsidR="00A76561" w:rsidRPr="00E31143">
                              <w:rPr>
                                <w:rFonts w:ascii="Calibri" w:eastAsia="Times New Roman" w:hAnsi="Calibri" w:cs="Times New Roman"/>
                                <w:b/>
                                <w:i/>
                                <w:color w:val="000000"/>
                                <w:highlight w:val="yellow"/>
                                <w:lang w:val="en-US"/>
                              </w:rPr>
                              <w:t>. 13</w:t>
                            </w:r>
                            <w:r w:rsidR="00A76561" w:rsidRPr="00E31143">
                              <w:rPr>
                                <w:rFonts w:ascii="Calibri" w:eastAsia="Times New Roman" w:hAnsi="Calibri" w:cs="Times New Roman"/>
                                <w:b/>
                                <w:i/>
                                <w:color w:val="000000"/>
                                <w:highlight w:val="yellow"/>
                                <w:vertAlign w:val="superscript"/>
                                <w:lang w:val="en-US"/>
                              </w:rPr>
                              <w:t>th</w:t>
                            </w:r>
                            <w:r w:rsidR="00A76561" w:rsidRPr="00E31143">
                              <w:rPr>
                                <w:rFonts w:ascii="Calibri" w:eastAsia="Times New Roman" w:hAnsi="Calibri" w:cs="Times New Roman"/>
                                <w:b/>
                                <w:i/>
                                <w:color w:val="000000"/>
                                <w:highlight w:val="yellow"/>
                                <w:lang w:val="en-US"/>
                              </w:rPr>
                              <w:t xml:space="preserve"> June (1893)’</w:t>
                            </w:r>
                            <w:r w:rsidR="00E31143">
                              <w:rPr>
                                <w:rFonts w:ascii="Calibri" w:eastAsia="Times New Roman" w:hAnsi="Calibri" w:cs="Times New Roman"/>
                                <w:b/>
                                <w:i/>
                                <w:color w:val="000000"/>
                                <w:highlight w:val="yellow"/>
                                <w:lang w:val="en-US"/>
                              </w:rPr>
                              <w:t>…………..</w:t>
                            </w:r>
                          </w:p>
                          <w:p w:rsidR="00A76561" w:rsidRPr="00D37490" w:rsidRDefault="00A76561" w:rsidP="00D37490">
                            <w:pPr>
                              <w:spacing w:after="100" w:line="240" w:lineRule="auto"/>
                              <w:jc w:val="both"/>
                              <w:rPr>
                                <w:rFonts w:ascii="Calibri" w:eastAsia="Times New Roman" w:hAnsi="Calibri" w:cs="Times New Roman"/>
                                <w:b/>
                                <w:color w:val="000000"/>
                                <w:sz w:val="20"/>
                                <w:szCs w:val="20"/>
                                <w:lang w:val="en-US"/>
                              </w:rPr>
                            </w:pPr>
                            <w:r w:rsidRPr="00E31143">
                              <w:rPr>
                                <w:rFonts w:ascii="Calibri" w:eastAsia="Times New Roman" w:hAnsi="Calibri" w:cs="Times New Roman"/>
                                <w:b/>
                                <w:color w:val="000000"/>
                                <w:sz w:val="20"/>
                                <w:szCs w:val="20"/>
                                <w:highlight w:val="yellow"/>
                                <w:lang w:val="en-US"/>
                              </w:rPr>
                              <w:t xml:space="preserve">John Bowman died at Tuerong in 1893 but our Wilsons owned TPPR until 1898, the latter years it seems via a share farming partnership between William Sorell and Edwin Wilson. One wonders why Albert would wish to potentially start a goldrush onto the TPPR property when he and family had it to themselves: was </w:t>
                            </w:r>
                            <w:r w:rsidR="00E31143" w:rsidRPr="00E31143">
                              <w:rPr>
                                <w:rFonts w:ascii="Calibri" w:eastAsia="Times New Roman" w:hAnsi="Calibri" w:cs="Times New Roman"/>
                                <w:b/>
                                <w:color w:val="000000"/>
                                <w:sz w:val="20"/>
                                <w:szCs w:val="20"/>
                                <w:highlight w:val="yellow"/>
                                <w:lang w:val="en-US"/>
                              </w:rPr>
                              <w:t>he obliged by law to declare it. Interesting</w:t>
                            </w:r>
                            <w:r w:rsidR="00596CD4">
                              <w:rPr>
                                <w:rFonts w:ascii="Calibri" w:eastAsia="Times New Roman" w:hAnsi="Calibri" w:cs="Times New Roman"/>
                                <w:b/>
                                <w:color w:val="000000"/>
                                <w:sz w:val="20"/>
                                <w:szCs w:val="20"/>
                                <w:highlight w:val="yellow"/>
                                <w:lang w:val="en-US"/>
                              </w:rPr>
                              <w:t>ly</w:t>
                            </w:r>
                            <w:r w:rsidR="00E31143" w:rsidRPr="00E31143">
                              <w:rPr>
                                <w:rFonts w:ascii="Calibri" w:eastAsia="Times New Roman" w:hAnsi="Calibri" w:cs="Times New Roman"/>
                                <w:b/>
                                <w:color w:val="000000"/>
                                <w:sz w:val="20"/>
                                <w:szCs w:val="20"/>
                                <w:highlight w:val="yellow"/>
                                <w:lang w:val="en-US"/>
                              </w:rPr>
                              <w:t xml:space="preserve"> he refers to the Ballarat fields – does this suggest he had been up there trying his luck previously.</w:t>
                            </w:r>
                            <w:r w:rsidRPr="00E31143">
                              <w:rPr>
                                <w:rFonts w:ascii="Calibri" w:eastAsia="Times New Roman" w:hAnsi="Calibri" w:cs="Times New Roman"/>
                                <w:b/>
                                <w:color w:val="000000"/>
                                <w:sz w:val="20"/>
                                <w:szCs w:val="20"/>
                                <w:highlight w:val="yellow"/>
                                <w:lang w:val="en-US"/>
                              </w:rPr>
                              <w:t xml:space="preserve"> </w:t>
                            </w:r>
                            <w:r w:rsidR="00E31143" w:rsidRPr="00E31143">
                              <w:rPr>
                                <w:rFonts w:ascii="Calibri" w:eastAsia="Times New Roman" w:hAnsi="Calibri" w:cs="Times New Roman"/>
                                <w:b/>
                                <w:color w:val="000000"/>
                                <w:sz w:val="20"/>
                                <w:szCs w:val="20"/>
                                <w:highlight w:val="yellow"/>
                                <w:lang w:val="en-US"/>
                              </w:rPr>
                              <w:t>………………………..</w:t>
                            </w:r>
                          </w:p>
                          <w:p w:rsidR="00D37490" w:rsidRPr="00A76561" w:rsidRDefault="00D37490">
                            <w:pP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28" type="#_x0000_t202" style="position:absolute;left:0;text-align:left;margin-left:284.4pt;margin-top:7.85pt;width:166.2pt;height:295.2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" fillcolor="white [3201]" strokeweight=".5pt">
                <v:textbox>
                  <w:txbxContent>
                    <w:p w:rsidR="00D37490" w:rsidRPr="00E31143" w:rsidRDefault="00D37490" w:rsidP="00D37490">
                      <w:pPr>
                        <w:spacing w:after="0" w:line="240" w:lineRule="auto"/>
                        <w:rPr>
                          <w:rFonts w:ascii="Calibri" w:eastAsia="Times New Roman" w:hAnsi="Calibri" w:cs="Times New Roman"/>
                          <w:b/>
                          <w:color w:val="000000"/>
                          <w:highlight w:val="yellow"/>
                          <w:u w:val="single"/>
                          <w:lang w:val="en-US"/>
                        </w:rPr>
                      </w:pPr>
                      <w:r w:rsidRPr="00E31143">
                        <w:rPr>
                          <w:rFonts w:ascii="Calibri" w:eastAsia="Times New Roman" w:hAnsi="Calibri" w:cs="Times New Roman"/>
                          <w:b/>
                          <w:color w:val="000000"/>
                          <w:highlight w:val="yellow"/>
                          <w:u w:val="single"/>
                          <w:lang w:val="en-US"/>
                        </w:rPr>
                        <w:t>Feb 19 Note from Peter Ward</w:t>
                      </w:r>
                      <w:r w:rsidR="00E31143">
                        <w:rPr>
                          <w:rFonts w:ascii="Calibri" w:eastAsia="Times New Roman" w:hAnsi="Calibri" w:cs="Times New Roman"/>
                          <w:b/>
                          <w:color w:val="000000"/>
                          <w:highlight w:val="yellow"/>
                          <w:u w:val="single"/>
                          <w:lang w:val="en-US"/>
                        </w:rPr>
                        <w:t>……</w:t>
                      </w:r>
                    </w:p>
                    <w:p w:rsidR="00D37490" w:rsidRPr="00D37490" w:rsidRDefault="00A76561" w:rsidP="00D37490">
                      <w:pPr>
                        <w:spacing w:after="0" w:line="240" w:lineRule="auto"/>
                        <w:jc w:val="both"/>
                        <w:rPr>
                          <w:rFonts w:ascii="Calibri" w:eastAsia="Times New Roman" w:hAnsi="Calibri" w:cs="Times New Roman"/>
                          <w:b/>
                          <w:i/>
                          <w:color w:val="000000"/>
                          <w:highlight w:val="yellow"/>
                          <w:lang w:val="en-US"/>
                        </w:rPr>
                      </w:pPr>
                      <w:r w:rsidRPr="00E31143">
                        <w:rPr>
                          <w:rFonts w:ascii="Calibri" w:eastAsia="Times New Roman" w:hAnsi="Calibri" w:cs="Times New Roman"/>
                          <w:b/>
                          <w:i/>
                          <w:color w:val="000000"/>
                          <w:highlight w:val="yellow"/>
                          <w:lang w:val="en-US"/>
                        </w:rPr>
                        <w:t>‘</w:t>
                      </w:r>
                      <w:r w:rsidR="00D37490" w:rsidRPr="00D37490">
                        <w:rPr>
                          <w:rFonts w:ascii="Calibri" w:eastAsia="Times New Roman" w:hAnsi="Calibri" w:cs="Times New Roman"/>
                          <w:b/>
                          <w:i/>
                          <w:color w:val="000000"/>
                          <w:highlight w:val="yellow"/>
                          <w:lang w:val="en-US"/>
                        </w:rPr>
                        <w:t>For your info, letter to Age in 1893 reported Albert with a watch chain, and made from gold won from Gillettes paddoc</w:t>
                      </w:r>
                      <w:r w:rsidR="00D37490" w:rsidRPr="00E31143">
                        <w:rPr>
                          <w:rFonts w:ascii="Calibri" w:eastAsia="Times New Roman" w:hAnsi="Calibri" w:cs="Times New Roman"/>
                          <w:b/>
                          <w:i/>
                          <w:color w:val="000000"/>
                          <w:highlight w:val="yellow"/>
                          <w:lang w:val="en-US"/>
                        </w:rPr>
                        <w:t>k</w:t>
                      </w:r>
                      <w:r w:rsidR="00D37490" w:rsidRPr="00D37490">
                        <w:rPr>
                          <w:rFonts w:ascii="Calibri" w:eastAsia="Times New Roman" w:hAnsi="Calibri" w:cs="Times New Roman"/>
                          <w:b/>
                          <w:i/>
                          <w:color w:val="000000"/>
                          <w:highlight w:val="yellow"/>
                          <w:lang w:val="en-US"/>
                        </w:rPr>
                        <w:t>, but letter was signed</w:t>
                      </w:r>
                    </w:p>
                    <w:p w:rsidR="00D37490" w:rsidRPr="00E31143" w:rsidRDefault="00237084" w:rsidP="00D37490">
                      <w:pPr>
                        <w:spacing w:after="100" w:line="240" w:lineRule="auto"/>
                        <w:jc w:val="both"/>
                        <w:rPr>
                          <w:rFonts w:ascii="Calibri" w:eastAsia="Times New Roman" w:hAnsi="Calibri" w:cs="Times New Roman"/>
                          <w:b/>
                          <w:i/>
                          <w:color w:val="000000"/>
                          <w:highlight w:val="yellow"/>
                          <w:lang w:val="en-US"/>
                        </w:rPr>
                      </w:pPr>
                      <w:r w:rsidRPr="00E31143">
                        <w:rPr>
                          <w:rFonts w:ascii="Calibri" w:eastAsia="Times New Roman" w:hAnsi="Calibri" w:cs="Times New Roman"/>
                          <w:b/>
                          <w:i/>
                          <w:color w:val="000000"/>
                          <w:highlight w:val="yellow"/>
                          <w:lang w:val="en-US"/>
                        </w:rPr>
                        <w:t>with a pseudonym – Pro Bono Publico</w:t>
                      </w:r>
                      <w:r w:rsidR="00A76561" w:rsidRPr="00E31143">
                        <w:rPr>
                          <w:rFonts w:ascii="Calibri" w:eastAsia="Times New Roman" w:hAnsi="Calibri" w:cs="Times New Roman"/>
                          <w:b/>
                          <w:i/>
                          <w:color w:val="000000"/>
                          <w:highlight w:val="yellow"/>
                          <w:lang w:val="en-US"/>
                        </w:rPr>
                        <w:t>. 13</w:t>
                      </w:r>
                      <w:r w:rsidR="00A76561" w:rsidRPr="00E31143">
                        <w:rPr>
                          <w:rFonts w:ascii="Calibri" w:eastAsia="Times New Roman" w:hAnsi="Calibri" w:cs="Times New Roman"/>
                          <w:b/>
                          <w:i/>
                          <w:color w:val="000000"/>
                          <w:highlight w:val="yellow"/>
                          <w:vertAlign w:val="superscript"/>
                          <w:lang w:val="en-US"/>
                        </w:rPr>
                        <w:t>th</w:t>
                      </w:r>
                      <w:r w:rsidR="00A76561" w:rsidRPr="00E31143">
                        <w:rPr>
                          <w:rFonts w:ascii="Calibri" w:eastAsia="Times New Roman" w:hAnsi="Calibri" w:cs="Times New Roman"/>
                          <w:b/>
                          <w:i/>
                          <w:color w:val="000000"/>
                          <w:highlight w:val="yellow"/>
                          <w:lang w:val="en-US"/>
                        </w:rPr>
                        <w:t xml:space="preserve"> June (1893)’</w:t>
                      </w:r>
                      <w:r w:rsidR="00E31143">
                        <w:rPr>
                          <w:rFonts w:ascii="Calibri" w:eastAsia="Times New Roman" w:hAnsi="Calibri" w:cs="Times New Roman"/>
                          <w:b/>
                          <w:i/>
                          <w:color w:val="000000"/>
                          <w:highlight w:val="yellow"/>
                          <w:lang w:val="en-US"/>
                        </w:rPr>
                        <w:t>…………..</w:t>
                      </w:r>
                    </w:p>
                    <w:p w:rsidR="00A76561" w:rsidRPr="00D37490" w:rsidRDefault="00A76561" w:rsidP="00D37490">
                      <w:pPr>
                        <w:spacing w:after="100" w:line="240" w:lineRule="auto"/>
                        <w:jc w:val="both"/>
                        <w:rPr>
                          <w:rFonts w:ascii="Calibri" w:eastAsia="Times New Roman" w:hAnsi="Calibri" w:cs="Times New Roman"/>
                          <w:b/>
                          <w:color w:val="000000"/>
                          <w:sz w:val="20"/>
                          <w:szCs w:val="20"/>
                          <w:lang w:val="en-US"/>
                        </w:rPr>
                      </w:pPr>
                      <w:r w:rsidRPr="00E31143">
                        <w:rPr>
                          <w:rFonts w:ascii="Calibri" w:eastAsia="Times New Roman" w:hAnsi="Calibri" w:cs="Times New Roman"/>
                          <w:b/>
                          <w:color w:val="000000"/>
                          <w:sz w:val="20"/>
                          <w:szCs w:val="20"/>
                          <w:highlight w:val="yellow"/>
                          <w:lang w:val="en-US"/>
                        </w:rPr>
                        <w:t xml:space="preserve">John Bowman died at Tuerong in 1893 but our Wilsons owned TPPR until 1898, the latter years it seems via a share farming partnership between William Sorell and Edwin Wilson. One wonders why Albert would wish to potentially start a goldrush onto the TPPR property when he and family had it to themselves: was </w:t>
                      </w:r>
                      <w:r w:rsidR="00E31143" w:rsidRPr="00E31143">
                        <w:rPr>
                          <w:rFonts w:ascii="Calibri" w:eastAsia="Times New Roman" w:hAnsi="Calibri" w:cs="Times New Roman"/>
                          <w:b/>
                          <w:color w:val="000000"/>
                          <w:sz w:val="20"/>
                          <w:szCs w:val="20"/>
                          <w:highlight w:val="yellow"/>
                          <w:lang w:val="en-US"/>
                        </w:rPr>
                        <w:t>he obliged by law to declare it. Interesting</w:t>
                      </w:r>
                      <w:r w:rsidR="00596CD4">
                        <w:rPr>
                          <w:rFonts w:ascii="Calibri" w:eastAsia="Times New Roman" w:hAnsi="Calibri" w:cs="Times New Roman"/>
                          <w:b/>
                          <w:color w:val="000000"/>
                          <w:sz w:val="20"/>
                          <w:szCs w:val="20"/>
                          <w:highlight w:val="yellow"/>
                          <w:lang w:val="en-US"/>
                        </w:rPr>
                        <w:t>ly</w:t>
                      </w:r>
                      <w:r w:rsidR="00E31143" w:rsidRPr="00E31143">
                        <w:rPr>
                          <w:rFonts w:ascii="Calibri" w:eastAsia="Times New Roman" w:hAnsi="Calibri" w:cs="Times New Roman"/>
                          <w:b/>
                          <w:color w:val="000000"/>
                          <w:sz w:val="20"/>
                          <w:szCs w:val="20"/>
                          <w:highlight w:val="yellow"/>
                          <w:lang w:val="en-US"/>
                        </w:rPr>
                        <w:t xml:space="preserve"> he refers to the Ballarat fields – does this suggest he had been up there trying his luck previously.</w:t>
                      </w:r>
                      <w:r w:rsidRPr="00E31143">
                        <w:rPr>
                          <w:rFonts w:ascii="Calibri" w:eastAsia="Times New Roman" w:hAnsi="Calibri" w:cs="Times New Roman"/>
                          <w:b/>
                          <w:color w:val="000000"/>
                          <w:sz w:val="20"/>
                          <w:szCs w:val="20"/>
                          <w:highlight w:val="yellow"/>
                          <w:lang w:val="en-US"/>
                        </w:rPr>
                        <w:t xml:space="preserve"> </w:t>
                      </w:r>
                      <w:r w:rsidR="00E31143" w:rsidRPr="00E31143">
                        <w:rPr>
                          <w:rFonts w:ascii="Calibri" w:eastAsia="Times New Roman" w:hAnsi="Calibri" w:cs="Times New Roman"/>
                          <w:b/>
                          <w:color w:val="000000"/>
                          <w:sz w:val="20"/>
                          <w:szCs w:val="20"/>
                          <w:highlight w:val="yellow"/>
                          <w:lang w:val="en-US"/>
                        </w:rPr>
                        <w:t>………………………..</w:t>
                      </w:r>
                    </w:p>
                    <w:p w:rsidR="00D37490" w:rsidRPr="00A76561" w:rsidRDefault="00D37490">
                      <w:pPr>
                        <w:rPr>
                          <w:b/>
                          <w:sz w:val="20"/>
                          <w:szCs w:val="20"/>
                        </w:rPr>
                      </w:pPr>
                    </w:p>
                  </w:txbxContent>
                </v:textbox>
              </v:shape>
            </w:pict>
          </mc:Fallback>
        </mc:AlternateContent>
      </w:r>
      <w:r w:rsidR="00A81220">
        <w:rPr>
          <w:b/>
          <w:noProof/>
          <w:sz w:val="20"/>
          <w:szCs w:val="20"/>
          <w:lang w:val="en-US"/>
        </w:rPr>
        <mc:AlternateContent>
          <mc:Choice Requires="wps">
            <w:drawing>
              <wp:anchor distT="0" distB="0" distL="114300" distR="114300" simplePos="0" relativeHeight="251666944" behindDoc="0" locked="0" layoutInCell="1" allowOverlap="1">
                <wp:simplePos x="0" y="0"/>
                <wp:positionH relativeFrom="column">
                  <wp:posOffset>7620</wp:posOffset>
                </wp:positionH>
                <wp:positionV relativeFrom="paragraph">
                  <wp:posOffset>84455</wp:posOffset>
                </wp:positionV>
                <wp:extent cx="3474720" cy="3787140"/>
                <wp:effectExtent l="0" t="0" r="11430" b="22860"/>
                <wp:wrapNone/>
                <wp:docPr id="31" name="Text Box 31"/>
                <wp:cNvGraphicFramePr/>
                <a:graphic xmlns:a="http://schemas.openxmlformats.org/drawingml/2006/main">
                  <a:graphicData uri="http://schemas.microsoft.com/office/word/2010/wordprocessingShape">
                    <wps:wsp>
                      <wps:cNvSpPr txBox="1"/>
                      <wps:spPr>
                        <a:xfrm>
                          <a:off x="0" y="0"/>
                          <a:ext cx="3474720" cy="3787140"/>
                        </a:xfrm>
                        <a:prstGeom prst="rect">
                          <a:avLst/>
                        </a:prstGeom>
                        <a:solidFill>
                          <a:schemeClr val="lt1"/>
                        </a:solidFill>
                        <a:ln w="6350">
                          <a:solidFill>
                            <a:prstClr val="black"/>
                          </a:solidFill>
                        </a:ln>
                      </wps:spPr>
                      <wps:txbx>
                        <w:txbxContent>
                          <w:p w:rsidR="00A81220" w:rsidRDefault="00D37490">
                            <w:r>
                              <w:rPr>
                                <w:noProof/>
                                <w:lang w:val="en-US"/>
                              </w:rPr>
                              <w:drawing>
                                <wp:inline distT="0" distB="0" distL="0" distR="0">
                                  <wp:extent cx="3285490" cy="36506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ilson gold ref.png"/>
                                          <pic:cNvPicPr/>
                                        </pic:nvPicPr>
                                        <pic:blipFill>
                                          <a:blip r:embed="rId18">
                                            <a:extLst>
                                              <a:ext uri="{28A0092B-C50C-407E-A947-70E740481C1C}">
                                                <a14:useLocalDpi xmlns:a14="http://schemas.microsoft.com/office/drawing/2010/main" val="0"/>
                                              </a:ext>
                                            </a:extLst>
                                          </a:blip>
                                          <a:stretch>
                                            <a:fillRect/>
                                          </a:stretch>
                                        </pic:blipFill>
                                        <pic:spPr>
                                          <a:xfrm>
                                            <a:off x="0" y="0"/>
                                            <a:ext cx="3285490" cy="36506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29" type="#_x0000_t202" style="position:absolute;left:0;text-align:left;margin-left:.6pt;margin-top:6.65pt;width:273.6pt;height:298.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" fillcolor="white [3201]" strokeweight=".5pt">
                <v:textbox>
                  <w:txbxContent>
                    <w:p w:rsidR="00A81220" w:rsidRDefault="00D37490">
                      <w:r>
                        <w:rPr>
                          <w:noProof/>
                          <w:lang w:val="en-US"/>
                        </w:rPr>
                        <w:drawing>
                          <wp:inline distT="0" distB="0" distL="0" distR="0">
                            <wp:extent cx="3285490" cy="36506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ilson gold ref.png"/>
                                    <pic:cNvPicPr/>
                                  </pic:nvPicPr>
                                  <pic:blipFill>
                                    <a:blip r:embed="rId18">
                                      <a:extLst>
                                        <a:ext uri="{28A0092B-C50C-407E-A947-70E740481C1C}">
                                          <a14:useLocalDpi xmlns:a14="http://schemas.microsoft.com/office/drawing/2010/main" val="0"/>
                                        </a:ext>
                                      </a:extLst>
                                    </a:blip>
                                    <a:stretch>
                                      <a:fillRect/>
                                    </a:stretch>
                                  </pic:blipFill>
                                  <pic:spPr>
                                    <a:xfrm>
                                      <a:off x="0" y="0"/>
                                      <a:ext cx="3285490" cy="3650615"/>
                                    </a:xfrm>
                                    <a:prstGeom prst="rect">
                                      <a:avLst/>
                                    </a:prstGeom>
                                  </pic:spPr>
                                </pic:pic>
                              </a:graphicData>
                            </a:graphic>
                          </wp:inline>
                        </w:drawing>
                      </w:r>
                    </w:p>
                  </w:txbxContent>
                </v:textbox>
              </v:shape>
            </w:pict>
          </mc:Fallback>
        </mc:AlternateContent>
      </w:r>
      <w:r>
        <w:rPr>
          <w:b/>
          <w:sz w:val="20"/>
          <w:szCs w:val="20"/>
        </w:rPr>
        <w:t xml:space="preserve">                                                                                                                              </w:t>
      </w:r>
    </w:p>
    <w:p w:rsidR="00D53EA8" w:rsidRDefault="00D53EA8" w:rsidP="006E7808">
      <w:pPr>
        <w:jc w:val="both"/>
        <w:rPr>
          <w:b/>
          <w:sz w:val="20"/>
          <w:szCs w:val="20"/>
        </w:rPr>
      </w:pPr>
    </w:p>
    <w:p w:rsidR="00F375ED" w:rsidRDefault="00F375ED" w:rsidP="006E7808">
      <w:pPr>
        <w:jc w:val="both"/>
        <w:rPr>
          <w:b/>
          <w:sz w:val="20"/>
          <w:szCs w:val="20"/>
        </w:rPr>
      </w:pPr>
    </w:p>
    <w:p w:rsidR="00F375ED" w:rsidRDefault="00F375ED" w:rsidP="006E7808">
      <w:pPr>
        <w:jc w:val="both"/>
        <w:rPr>
          <w:b/>
          <w:sz w:val="20"/>
          <w:szCs w:val="20"/>
        </w:rPr>
      </w:pPr>
    </w:p>
    <w:p w:rsidR="00F375ED" w:rsidRDefault="00F375ED" w:rsidP="006E7808">
      <w:pPr>
        <w:jc w:val="both"/>
        <w:rPr>
          <w:b/>
          <w:sz w:val="20"/>
          <w:szCs w:val="20"/>
        </w:rPr>
      </w:pPr>
    </w:p>
    <w:p w:rsidR="00F375ED" w:rsidRDefault="00F375ED" w:rsidP="006E7808">
      <w:pPr>
        <w:jc w:val="both"/>
        <w:rPr>
          <w:b/>
          <w:sz w:val="20"/>
          <w:szCs w:val="20"/>
        </w:rPr>
      </w:pPr>
    </w:p>
    <w:p w:rsidR="00F375ED" w:rsidRDefault="00F375ED" w:rsidP="006E7808">
      <w:pPr>
        <w:jc w:val="both"/>
        <w:rPr>
          <w:b/>
          <w:sz w:val="20"/>
          <w:szCs w:val="20"/>
        </w:rPr>
      </w:pPr>
    </w:p>
    <w:p w:rsidR="00F375ED" w:rsidRDefault="00F375ED" w:rsidP="006E7808">
      <w:pPr>
        <w:jc w:val="both"/>
        <w:rPr>
          <w:b/>
          <w:sz w:val="20"/>
          <w:szCs w:val="20"/>
        </w:rPr>
      </w:pPr>
    </w:p>
    <w:p w:rsidR="00F375ED" w:rsidRDefault="00F375ED" w:rsidP="006E7808">
      <w:pPr>
        <w:jc w:val="both"/>
        <w:rPr>
          <w:b/>
          <w:sz w:val="20"/>
          <w:szCs w:val="20"/>
        </w:rPr>
      </w:pPr>
    </w:p>
    <w:p w:rsidR="00F375ED" w:rsidRDefault="00F375ED" w:rsidP="006E7808">
      <w:pPr>
        <w:jc w:val="both"/>
        <w:rPr>
          <w:b/>
          <w:sz w:val="20"/>
          <w:szCs w:val="20"/>
        </w:rPr>
      </w:pPr>
    </w:p>
    <w:p w:rsidR="001711D3" w:rsidRDefault="001711D3" w:rsidP="006E7808">
      <w:pPr>
        <w:jc w:val="both"/>
        <w:rPr>
          <w:b/>
          <w:sz w:val="20"/>
          <w:szCs w:val="20"/>
        </w:rPr>
      </w:pPr>
    </w:p>
    <w:p w:rsidR="00D53EA8" w:rsidRPr="00D53EA8" w:rsidRDefault="00D53EA8" w:rsidP="006E7808">
      <w:pPr>
        <w:jc w:val="both"/>
        <w:rPr>
          <w:b/>
        </w:rPr>
      </w:pPr>
      <w:r w:rsidRPr="00D53EA8">
        <w:rPr>
          <w:b/>
          <w:highlight w:val="yellow"/>
        </w:rPr>
        <w:lastRenderedPageBreak/>
        <w:t>Gold, Glorious Gold – was it from Table Hill, Tubbarubbabel Creek, or creeks on Tuerong Park PR</w:t>
      </w:r>
    </w:p>
    <w:p w:rsidR="00766B4F" w:rsidRDefault="00766B4F" w:rsidP="002B03F4">
      <w:pPr>
        <w:jc w:val="both"/>
        <w:rPr>
          <w:b/>
          <w:sz w:val="20"/>
          <w:szCs w:val="20"/>
        </w:rPr>
      </w:pPr>
      <w:r>
        <w:rPr>
          <w:noProof/>
          <w:lang w:val="en-US"/>
        </w:rPr>
        <w:drawing>
          <wp:inline distT="0" distB="0" distL="0" distR="0" wp14:anchorId="1E34DF6E" wp14:editId="4C93D6AF">
            <wp:extent cx="5730208" cy="3711844"/>
            <wp:effectExtent l="0" t="0" r="4445" b="3175"/>
            <wp:docPr id="1" name="Picture 1" descr="http://bonniewilliam.com/wp-content/uploads/sites/5/2013/06/Agnes-Elkza-Wilsons-earrin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nniewilliam.com/wp-content/uploads/sites/5/2013/06/Agnes-Elkza-Wilsons-earrings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4617" cy="3727655"/>
                    </a:xfrm>
                    <a:prstGeom prst="rect">
                      <a:avLst/>
                    </a:prstGeom>
                    <a:noFill/>
                    <a:ln>
                      <a:noFill/>
                    </a:ln>
                  </pic:spPr>
                </pic:pic>
              </a:graphicData>
            </a:graphic>
          </wp:inline>
        </w:drawing>
      </w:r>
    </w:p>
    <w:p w:rsidR="002B03F4" w:rsidRPr="009147B4" w:rsidRDefault="009147B4" w:rsidP="009147B4">
      <w:pPr>
        <w:pStyle w:val="NoSpacing"/>
        <w:rPr>
          <w:b/>
          <w:u w:val="single"/>
        </w:rPr>
      </w:pPr>
      <w:r w:rsidRPr="009147B4">
        <w:rPr>
          <w:b/>
          <w:u w:val="single"/>
        </w:rPr>
        <w:t>Thank you Peter Ward</w:t>
      </w:r>
    </w:p>
    <w:p w:rsidR="002B03F4" w:rsidRDefault="00BE1495" w:rsidP="009147B4">
      <w:pPr>
        <w:pStyle w:val="NoSpacing"/>
        <w:jc w:val="both"/>
        <w:rPr>
          <w:b/>
          <w:sz w:val="20"/>
          <w:szCs w:val="20"/>
        </w:rPr>
      </w:pPr>
      <w:r w:rsidRPr="009147B4">
        <w:rPr>
          <w:b/>
          <w:sz w:val="20"/>
          <w:szCs w:val="20"/>
        </w:rPr>
        <w:t xml:space="preserve">Our </w:t>
      </w:r>
      <w:r w:rsidR="009147B4">
        <w:rPr>
          <w:b/>
          <w:sz w:val="20"/>
          <w:szCs w:val="20"/>
        </w:rPr>
        <w:t>f</w:t>
      </w:r>
      <w:r w:rsidRPr="009147B4">
        <w:rPr>
          <w:b/>
          <w:sz w:val="20"/>
          <w:szCs w:val="20"/>
        </w:rPr>
        <w:t>amily is indebted t</w:t>
      </w:r>
      <w:r w:rsidR="009147B4">
        <w:rPr>
          <w:b/>
          <w:sz w:val="20"/>
          <w:szCs w:val="20"/>
        </w:rPr>
        <w:t>o our guest, Peter Ward, for his excellent</w:t>
      </w:r>
      <w:r w:rsidRPr="009147B4">
        <w:rPr>
          <w:b/>
          <w:sz w:val="20"/>
          <w:szCs w:val="20"/>
        </w:rPr>
        <w:t xml:space="preserve"> progr</w:t>
      </w:r>
      <w:r w:rsidR="009147B4" w:rsidRPr="009147B4">
        <w:rPr>
          <w:b/>
          <w:sz w:val="20"/>
          <w:szCs w:val="20"/>
        </w:rPr>
        <w:t xml:space="preserve">amme of research which has yielded so much new understanding for us about our Wilson forebears and their Tuerong </w:t>
      </w:r>
      <w:r w:rsidR="009147B4">
        <w:rPr>
          <w:b/>
          <w:sz w:val="20"/>
          <w:szCs w:val="20"/>
        </w:rPr>
        <w:t xml:space="preserve">Park </w:t>
      </w:r>
      <w:r w:rsidR="009147B4" w:rsidRPr="009147B4">
        <w:rPr>
          <w:b/>
          <w:sz w:val="20"/>
          <w:szCs w:val="20"/>
        </w:rPr>
        <w:t>endeavours</w:t>
      </w:r>
    </w:p>
    <w:p w:rsidR="00CA125E" w:rsidRDefault="009147B4" w:rsidP="009147B4">
      <w:pPr>
        <w:pStyle w:val="NoSpacing"/>
        <w:jc w:val="both"/>
        <w:rPr>
          <w:b/>
          <w:sz w:val="20"/>
          <w:szCs w:val="20"/>
        </w:rPr>
      </w:pPr>
      <w:r>
        <w:rPr>
          <w:b/>
          <w:noProof/>
          <w:sz w:val="20"/>
          <w:szCs w:val="20"/>
          <w:lang w:val="en-US"/>
        </w:rPr>
        <mc:AlternateContent>
          <mc:Choice Requires="wps">
            <w:drawing>
              <wp:anchor distT="0" distB="0" distL="114300" distR="114300" simplePos="0" relativeHeight="251655680" behindDoc="0" locked="0" layoutInCell="1" allowOverlap="1">
                <wp:simplePos x="0" y="0"/>
                <wp:positionH relativeFrom="column">
                  <wp:posOffset>922149</wp:posOffset>
                </wp:positionH>
                <wp:positionV relativeFrom="paragraph">
                  <wp:posOffset>89460</wp:posOffset>
                </wp:positionV>
                <wp:extent cx="3417376" cy="4510006"/>
                <wp:effectExtent l="0" t="0" r="12065" b="24130"/>
                <wp:wrapNone/>
                <wp:docPr id="15" name="Text Box 15"/>
                <wp:cNvGraphicFramePr/>
                <a:graphic xmlns:a="http://schemas.openxmlformats.org/drawingml/2006/main">
                  <a:graphicData uri="http://schemas.microsoft.com/office/word/2010/wordprocessingShape">
                    <wps:wsp>
                      <wps:cNvSpPr txBox="1"/>
                      <wps:spPr>
                        <a:xfrm>
                          <a:off x="0" y="0"/>
                          <a:ext cx="3417376" cy="4510006"/>
                        </a:xfrm>
                        <a:prstGeom prst="rect">
                          <a:avLst/>
                        </a:prstGeom>
                        <a:solidFill>
                          <a:schemeClr val="lt1"/>
                        </a:solidFill>
                        <a:ln w="6350">
                          <a:solidFill>
                            <a:prstClr val="black"/>
                          </a:solidFill>
                        </a:ln>
                      </wps:spPr>
                      <wps:txbx>
                        <w:txbxContent>
                          <w:p w:rsidR="009147B4" w:rsidRDefault="0020386F">
                            <w:r>
                              <w:rPr>
                                <w:noProof/>
                                <w:lang w:val="en-US"/>
                              </w:rPr>
                              <w:drawing>
                                <wp:inline distT="0" distB="0" distL="0" distR="0">
                                  <wp:extent cx="3227705" cy="4387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py of Peter Ward - GOOD HOPE BATTERY.jpg"/>
                                          <pic:cNvPicPr/>
                                        </pic:nvPicPr>
                                        <pic:blipFill>
                                          <a:blip r:embed="rId20">
                                            <a:extLst>
                                              <a:ext uri="{28A0092B-C50C-407E-A947-70E740481C1C}">
                                                <a14:useLocalDpi xmlns:a14="http://schemas.microsoft.com/office/drawing/2010/main" val="0"/>
                                              </a:ext>
                                            </a:extLst>
                                          </a:blip>
                                          <a:stretch>
                                            <a:fillRect/>
                                          </a:stretch>
                                        </pic:blipFill>
                                        <pic:spPr>
                                          <a:xfrm>
                                            <a:off x="0" y="0"/>
                                            <a:ext cx="3227705" cy="4387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30" type="#_x0000_t202" style="position:absolute;left:0;text-align:left;margin-left:72.6pt;margin-top:7.05pt;width:269.1pt;height:355.1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" fillcolor="white [3201]" strokeweight=".5pt">
                <v:textbox>
                  <w:txbxContent>
                    <w:p w:rsidR="009147B4" w:rsidRDefault="0020386F">
                      <w:r>
                        <w:rPr>
                          <w:noProof/>
                          <w:lang w:val="en-US"/>
                        </w:rPr>
                        <w:drawing>
                          <wp:inline distT="0" distB="0" distL="0" distR="0">
                            <wp:extent cx="3227705" cy="4387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py of Peter Ward - GOOD HOPE BATTERY.jpg"/>
                                    <pic:cNvPicPr/>
                                  </pic:nvPicPr>
                                  <pic:blipFill>
                                    <a:blip r:embed="rId20">
                                      <a:extLst>
                                        <a:ext uri="{28A0092B-C50C-407E-A947-70E740481C1C}">
                                          <a14:useLocalDpi xmlns:a14="http://schemas.microsoft.com/office/drawing/2010/main" val="0"/>
                                        </a:ext>
                                      </a:extLst>
                                    </a:blip>
                                    <a:stretch>
                                      <a:fillRect/>
                                    </a:stretch>
                                  </pic:blipFill>
                                  <pic:spPr>
                                    <a:xfrm>
                                      <a:off x="0" y="0"/>
                                      <a:ext cx="3227705" cy="4387850"/>
                                    </a:xfrm>
                                    <a:prstGeom prst="rect">
                                      <a:avLst/>
                                    </a:prstGeom>
                                  </pic:spPr>
                                </pic:pic>
                              </a:graphicData>
                            </a:graphic>
                          </wp:inline>
                        </w:drawing>
                      </w:r>
                    </w:p>
                  </w:txbxContent>
                </v:textbox>
              </v:shape>
            </w:pict>
          </mc:Fallback>
        </mc:AlternateContent>
      </w:r>
      <w:r>
        <w:rPr>
          <w:b/>
          <w:sz w:val="20"/>
          <w:szCs w:val="20"/>
        </w:rPr>
        <w:t xml:space="preserve">                               </w:t>
      </w:r>
    </w:p>
    <w:p w:rsidR="00CA125E" w:rsidRDefault="00CA125E" w:rsidP="009147B4">
      <w:pPr>
        <w:pStyle w:val="NoSpacing"/>
        <w:jc w:val="both"/>
        <w:rPr>
          <w:b/>
          <w:sz w:val="20"/>
          <w:szCs w:val="20"/>
        </w:rPr>
      </w:pPr>
    </w:p>
    <w:p w:rsidR="00CA125E" w:rsidRDefault="00CA125E" w:rsidP="009147B4">
      <w:pPr>
        <w:pStyle w:val="NoSpacing"/>
        <w:jc w:val="both"/>
        <w:rPr>
          <w:b/>
          <w:sz w:val="20"/>
          <w:szCs w:val="20"/>
        </w:rPr>
      </w:pPr>
    </w:p>
    <w:p w:rsidR="00CA125E" w:rsidRDefault="00CA125E" w:rsidP="009147B4">
      <w:pPr>
        <w:pStyle w:val="NoSpacing"/>
        <w:jc w:val="both"/>
        <w:rPr>
          <w:b/>
          <w:sz w:val="20"/>
          <w:szCs w:val="20"/>
        </w:rPr>
      </w:pPr>
    </w:p>
    <w:p w:rsidR="00CA125E" w:rsidRDefault="00CA125E" w:rsidP="009147B4">
      <w:pPr>
        <w:pStyle w:val="NoSpacing"/>
        <w:jc w:val="both"/>
        <w:rPr>
          <w:b/>
          <w:sz w:val="20"/>
          <w:szCs w:val="20"/>
        </w:rPr>
      </w:pPr>
    </w:p>
    <w:p w:rsidR="00CA125E" w:rsidRDefault="00CA125E" w:rsidP="009147B4">
      <w:pPr>
        <w:pStyle w:val="NoSpacing"/>
        <w:jc w:val="both"/>
        <w:rPr>
          <w:b/>
          <w:sz w:val="20"/>
          <w:szCs w:val="20"/>
        </w:rPr>
      </w:pPr>
    </w:p>
    <w:p w:rsidR="00CA125E" w:rsidRDefault="00CA125E" w:rsidP="009147B4">
      <w:pPr>
        <w:pStyle w:val="NoSpacing"/>
        <w:jc w:val="both"/>
        <w:rPr>
          <w:b/>
          <w:sz w:val="20"/>
          <w:szCs w:val="20"/>
        </w:rPr>
      </w:pPr>
    </w:p>
    <w:p w:rsidR="00CA125E" w:rsidRDefault="00CA125E" w:rsidP="009147B4">
      <w:pPr>
        <w:pStyle w:val="NoSpacing"/>
        <w:jc w:val="both"/>
        <w:rPr>
          <w:b/>
          <w:sz w:val="20"/>
          <w:szCs w:val="20"/>
        </w:rPr>
      </w:pPr>
    </w:p>
    <w:p w:rsidR="00CA125E" w:rsidRDefault="00CA125E" w:rsidP="009147B4">
      <w:pPr>
        <w:pStyle w:val="NoSpacing"/>
        <w:jc w:val="both"/>
        <w:rPr>
          <w:b/>
          <w:sz w:val="20"/>
          <w:szCs w:val="20"/>
        </w:rPr>
      </w:pPr>
    </w:p>
    <w:p w:rsidR="00CA125E" w:rsidRDefault="00CA125E" w:rsidP="009147B4">
      <w:pPr>
        <w:pStyle w:val="NoSpacing"/>
        <w:jc w:val="both"/>
        <w:rPr>
          <w:b/>
          <w:sz w:val="20"/>
          <w:szCs w:val="20"/>
        </w:rPr>
      </w:pPr>
    </w:p>
    <w:p w:rsidR="00CA125E" w:rsidRDefault="00CA125E" w:rsidP="009147B4">
      <w:pPr>
        <w:pStyle w:val="NoSpacing"/>
        <w:jc w:val="both"/>
        <w:rPr>
          <w:b/>
          <w:sz w:val="20"/>
          <w:szCs w:val="20"/>
        </w:rPr>
      </w:pPr>
    </w:p>
    <w:p w:rsidR="00CA125E" w:rsidRDefault="00CA125E" w:rsidP="009147B4">
      <w:pPr>
        <w:pStyle w:val="NoSpacing"/>
        <w:jc w:val="both"/>
        <w:rPr>
          <w:b/>
          <w:sz w:val="20"/>
          <w:szCs w:val="20"/>
        </w:rPr>
      </w:pPr>
    </w:p>
    <w:p w:rsidR="00CA125E" w:rsidRDefault="00CA125E" w:rsidP="009147B4">
      <w:pPr>
        <w:pStyle w:val="NoSpacing"/>
        <w:jc w:val="both"/>
        <w:rPr>
          <w:b/>
          <w:sz w:val="20"/>
          <w:szCs w:val="20"/>
        </w:rPr>
      </w:pPr>
    </w:p>
    <w:p w:rsidR="00CA125E" w:rsidRDefault="00CA125E" w:rsidP="009147B4">
      <w:pPr>
        <w:pStyle w:val="NoSpacing"/>
        <w:jc w:val="both"/>
        <w:rPr>
          <w:b/>
          <w:sz w:val="20"/>
          <w:szCs w:val="20"/>
        </w:rPr>
      </w:pPr>
    </w:p>
    <w:p w:rsidR="00CA125E" w:rsidRDefault="00CA125E" w:rsidP="009147B4">
      <w:pPr>
        <w:pStyle w:val="NoSpacing"/>
        <w:jc w:val="both"/>
        <w:rPr>
          <w:b/>
          <w:sz w:val="20"/>
          <w:szCs w:val="20"/>
        </w:rPr>
      </w:pPr>
    </w:p>
    <w:p w:rsidR="00CA125E" w:rsidRDefault="00CA125E" w:rsidP="009147B4">
      <w:pPr>
        <w:pStyle w:val="NoSpacing"/>
        <w:jc w:val="both"/>
        <w:rPr>
          <w:b/>
          <w:sz w:val="20"/>
          <w:szCs w:val="20"/>
        </w:rPr>
      </w:pPr>
    </w:p>
    <w:p w:rsidR="00CA125E" w:rsidRDefault="00CA125E" w:rsidP="009147B4">
      <w:pPr>
        <w:pStyle w:val="NoSpacing"/>
        <w:jc w:val="both"/>
        <w:rPr>
          <w:b/>
          <w:sz w:val="20"/>
          <w:szCs w:val="20"/>
        </w:rPr>
      </w:pPr>
    </w:p>
    <w:p w:rsidR="00CA125E" w:rsidRDefault="00CA125E" w:rsidP="009147B4">
      <w:pPr>
        <w:pStyle w:val="NoSpacing"/>
        <w:jc w:val="both"/>
        <w:rPr>
          <w:b/>
          <w:sz w:val="20"/>
          <w:szCs w:val="20"/>
        </w:rPr>
      </w:pPr>
    </w:p>
    <w:p w:rsidR="00CA125E" w:rsidRDefault="00CA125E" w:rsidP="009147B4">
      <w:pPr>
        <w:pStyle w:val="NoSpacing"/>
        <w:jc w:val="both"/>
        <w:rPr>
          <w:b/>
          <w:sz w:val="20"/>
          <w:szCs w:val="20"/>
        </w:rPr>
      </w:pPr>
    </w:p>
    <w:p w:rsidR="00CA125E" w:rsidRDefault="00CA125E" w:rsidP="009147B4">
      <w:pPr>
        <w:pStyle w:val="NoSpacing"/>
        <w:jc w:val="both"/>
        <w:rPr>
          <w:b/>
          <w:sz w:val="20"/>
          <w:szCs w:val="20"/>
        </w:rPr>
      </w:pPr>
    </w:p>
    <w:p w:rsidR="00CA125E" w:rsidRDefault="00CA125E" w:rsidP="009147B4">
      <w:pPr>
        <w:pStyle w:val="NoSpacing"/>
        <w:jc w:val="both"/>
        <w:rPr>
          <w:b/>
          <w:sz w:val="20"/>
          <w:szCs w:val="20"/>
        </w:rPr>
      </w:pPr>
    </w:p>
    <w:p w:rsidR="00CA125E" w:rsidRDefault="00CA125E" w:rsidP="009147B4">
      <w:pPr>
        <w:pStyle w:val="NoSpacing"/>
        <w:jc w:val="both"/>
        <w:rPr>
          <w:b/>
          <w:sz w:val="20"/>
          <w:szCs w:val="20"/>
        </w:rPr>
      </w:pPr>
    </w:p>
    <w:p w:rsidR="00CA125E" w:rsidRDefault="00CA125E" w:rsidP="009147B4">
      <w:pPr>
        <w:pStyle w:val="NoSpacing"/>
        <w:jc w:val="both"/>
        <w:rPr>
          <w:b/>
          <w:sz w:val="20"/>
          <w:szCs w:val="20"/>
        </w:rPr>
      </w:pPr>
    </w:p>
    <w:p w:rsidR="00CA125E" w:rsidRDefault="00CA125E" w:rsidP="009147B4">
      <w:pPr>
        <w:pStyle w:val="NoSpacing"/>
        <w:jc w:val="both"/>
        <w:rPr>
          <w:b/>
          <w:sz w:val="20"/>
          <w:szCs w:val="20"/>
        </w:rPr>
      </w:pPr>
    </w:p>
    <w:p w:rsidR="00CA125E" w:rsidRDefault="00CA125E" w:rsidP="009147B4">
      <w:pPr>
        <w:pStyle w:val="NoSpacing"/>
        <w:jc w:val="both"/>
        <w:rPr>
          <w:b/>
          <w:sz w:val="20"/>
          <w:szCs w:val="20"/>
        </w:rPr>
      </w:pPr>
    </w:p>
    <w:p w:rsidR="00CA125E" w:rsidRDefault="00887899" w:rsidP="009147B4">
      <w:pPr>
        <w:pStyle w:val="NoSpacing"/>
        <w:jc w:val="both"/>
        <w:rPr>
          <w:b/>
          <w:sz w:val="20"/>
          <w:szCs w:val="20"/>
        </w:rPr>
      </w:pPr>
      <w:r>
        <w:rPr>
          <w:b/>
          <w:noProof/>
          <w:sz w:val="20"/>
          <w:szCs w:val="20"/>
          <w:lang w:val="en-US"/>
        </w:rPr>
        <mc:AlternateContent>
          <mc:Choice Requires="wps">
            <w:drawing>
              <wp:anchor distT="0" distB="0" distL="114300" distR="114300" simplePos="0" relativeHeight="251656704" behindDoc="0" locked="0" layoutInCell="1" allowOverlap="1">
                <wp:simplePos x="0" y="0"/>
                <wp:positionH relativeFrom="column">
                  <wp:posOffset>4427220</wp:posOffset>
                </wp:positionH>
                <wp:positionV relativeFrom="paragraph">
                  <wp:posOffset>50800</wp:posOffset>
                </wp:positionV>
                <wp:extent cx="1783080" cy="647700"/>
                <wp:effectExtent l="0" t="0" r="26670" b="19050"/>
                <wp:wrapNone/>
                <wp:docPr id="32" name="Text Box 32"/>
                <wp:cNvGraphicFramePr/>
                <a:graphic xmlns:a="http://schemas.openxmlformats.org/drawingml/2006/main">
                  <a:graphicData uri="http://schemas.microsoft.com/office/word/2010/wordprocessingShape">
                    <wps:wsp>
                      <wps:cNvSpPr txBox="1"/>
                      <wps:spPr>
                        <a:xfrm>
                          <a:off x="0" y="0"/>
                          <a:ext cx="1783080" cy="647700"/>
                        </a:xfrm>
                        <a:prstGeom prst="rect">
                          <a:avLst/>
                        </a:prstGeom>
                        <a:solidFill>
                          <a:schemeClr val="lt1"/>
                        </a:solidFill>
                        <a:ln w="6350">
                          <a:solidFill>
                            <a:prstClr val="black"/>
                          </a:solidFill>
                        </a:ln>
                      </wps:spPr>
                      <wps:txbx>
                        <w:txbxContent>
                          <w:p w:rsidR="00887899" w:rsidRPr="00887899" w:rsidRDefault="00887899" w:rsidP="00887899">
                            <w:pPr>
                              <w:jc w:val="both"/>
                              <w:rPr>
                                <w:b/>
                                <w:sz w:val="16"/>
                                <w:szCs w:val="16"/>
                              </w:rPr>
                            </w:pPr>
                            <w:r w:rsidRPr="00887899">
                              <w:rPr>
                                <w:b/>
                                <w:sz w:val="16"/>
                                <w:szCs w:val="16"/>
                              </w:rPr>
                              <w:t xml:space="preserve">This document based primarily on the research of </w:t>
                            </w:r>
                            <w:r w:rsidR="00B53F2E">
                              <w:rPr>
                                <w:b/>
                                <w:sz w:val="16"/>
                                <w:szCs w:val="16"/>
                              </w:rPr>
                              <w:t xml:space="preserve">Mr </w:t>
                            </w:r>
                            <w:r w:rsidRPr="00887899">
                              <w:rPr>
                                <w:b/>
                                <w:sz w:val="16"/>
                                <w:szCs w:val="16"/>
                              </w:rPr>
                              <w:t>Peter Ward: produced by Peter Ward &amp; Laurie Wilson</w:t>
                            </w:r>
                            <w:r w:rsidR="00B53F2E">
                              <w:rPr>
                                <w:b/>
                                <w:sz w:val="16"/>
                                <w:szCs w:val="16"/>
                              </w:rPr>
                              <w:t xml:space="preserve">. February, </w:t>
                            </w:r>
                            <w:r w:rsidRPr="00887899">
                              <w:rPr>
                                <w:b/>
                                <w:sz w:val="16"/>
                                <w:szCs w:val="16"/>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1" type="#_x0000_t202" style="position:absolute;left:0;text-align:left;margin-left:348.6pt;margin-top:4pt;width:140.4pt;height: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" fillcolor="white [3201]" strokeweight=".5pt">
                <v:textbox>
                  <w:txbxContent>
                    <w:p w:rsidR="00887899" w:rsidRPr="00887899" w:rsidRDefault="00887899" w:rsidP="00887899">
                      <w:pPr>
                        <w:jc w:val="both"/>
                        <w:rPr>
                          <w:b/>
                          <w:sz w:val="16"/>
                          <w:szCs w:val="16"/>
                        </w:rPr>
                      </w:pPr>
                      <w:r w:rsidRPr="00887899">
                        <w:rPr>
                          <w:b/>
                          <w:sz w:val="16"/>
                          <w:szCs w:val="16"/>
                        </w:rPr>
                        <w:t xml:space="preserve">This document based primarily on the research of </w:t>
                      </w:r>
                      <w:r w:rsidR="00B53F2E">
                        <w:rPr>
                          <w:b/>
                          <w:sz w:val="16"/>
                          <w:szCs w:val="16"/>
                        </w:rPr>
                        <w:t xml:space="preserve">Mr </w:t>
                      </w:r>
                      <w:r w:rsidRPr="00887899">
                        <w:rPr>
                          <w:b/>
                          <w:sz w:val="16"/>
                          <w:szCs w:val="16"/>
                        </w:rPr>
                        <w:t>Peter Ward: produced by Peter Ward &amp; Laurie Wilson</w:t>
                      </w:r>
                      <w:r w:rsidR="00B53F2E">
                        <w:rPr>
                          <w:b/>
                          <w:sz w:val="16"/>
                          <w:szCs w:val="16"/>
                        </w:rPr>
                        <w:t xml:space="preserve">. February, </w:t>
                      </w:r>
                      <w:r w:rsidRPr="00887899">
                        <w:rPr>
                          <w:b/>
                          <w:sz w:val="16"/>
                          <w:szCs w:val="16"/>
                        </w:rPr>
                        <w:t>2017</w:t>
                      </w:r>
                    </w:p>
                  </w:txbxContent>
                </v:textbox>
              </v:shape>
            </w:pict>
          </mc:Fallback>
        </mc:AlternateContent>
      </w:r>
    </w:p>
    <w:p w:rsidR="00022ECB" w:rsidRDefault="00887899" w:rsidP="00D8284A">
      <w:pPr>
        <w:pStyle w:val="NoSpacing"/>
        <w:rPr>
          <w:b/>
          <w:sz w:val="20"/>
          <w:szCs w:val="20"/>
        </w:rPr>
      </w:pPr>
      <w:r>
        <w:rPr>
          <w:b/>
          <w:sz w:val="20"/>
          <w:szCs w:val="20"/>
        </w:rPr>
        <w:t xml:space="preserve">                                                                                                                                                          </w:t>
      </w:r>
    </w:p>
    <w:p w:rsidR="00903AB1" w:rsidRPr="00B4212D" w:rsidRDefault="00272775" w:rsidP="00D8284A">
      <w:pPr>
        <w:pStyle w:val="NoSpacing"/>
        <w:rPr>
          <w:b/>
          <w:sz w:val="24"/>
          <w:szCs w:val="24"/>
          <w:u w:val="single"/>
        </w:rPr>
      </w:pPr>
      <w:r w:rsidRPr="00B4212D">
        <w:rPr>
          <w:b/>
          <w:sz w:val="24"/>
          <w:szCs w:val="24"/>
          <w:highlight w:val="yellow"/>
          <w:u w:val="single"/>
        </w:rPr>
        <w:lastRenderedPageBreak/>
        <w:t>Tuerong Park Preemptive Right</w:t>
      </w:r>
      <w:r w:rsidR="00B4212D" w:rsidRPr="00B4212D">
        <w:rPr>
          <w:b/>
          <w:sz w:val="24"/>
          <w:szCs w:val="24"/>
          <w:highlight w:val="yellow"/>
          <w:u w:val="single"/>
        </w:rPr>
        <w:t xml:space="preserve"> – Wilsons who</w:t>
      </w:r>
      <w:r w:rsidR="007A478C">
        <w:rPr>
          <w:b/>
          <w:sz w:val="24"/>
          <w:szCs w:val="24"/>
          <w:highlight w:val="yellow"/>
          <w:u w:val="single"/>
        </w:rPr>
        <w:t xml:space="preserve"> lived, worked, or had </w:t>
      </w:r>
      <w:r w:rsidR="00850331">
        <w:rPr>
          <w:b/>
          <w:sz w:val="24"/>
          <w:szCs w:val="24"/>
          <w:highlight w:val="yellow"/>
          <w:u w:val="single"/>
        </w:rPr>
        <w:t>financially</w:t>
      </w:r>
      <w:r w:rsidR="007A478C">
        <w:rPr>
          <w:b/>
          <w:sz w:val="24"/>
          <w:szCs w:val="24"/>
          <w:highlight w:val="yellow"/>
          <w:u w:val="single"/>
        </w:rPr>
        <w:t xml:space="preserve"> </w:t>
      </w:r>
      <w:r w:rsidR="007A478C" w:rsidRPr="007A478C">
        <w:rPr>
          <w:b/>
          <w:sz w:val="24"/>
          <w:szCs w:val="24"/>
          <w:highlight w:val="yellow"/>
          <w:u w:val="single"/>
        </w:rPr>
        <w:t>links there</w:t>
      </w:r>
    </w:p>
    <w:p w:rsidR="00DE3D23" w:rsidRPr="000F513E" w:rsidRDefault="00ED0EC8" w:rsidP="00D8284A">
      <w:pPr>
        <w:pStyle w:val="NoSpacing"/>
        <w:rPr>
          <w:b/>
          <w:sz w:val="16"/>
          <w:szCs w:val="16"/>
        </w:rPr>
      </w:pPr>
      <w:r w:rsidRPr="000F513E">
        <w:rPr>
          <w:b/>
          <w:sz w:val="16"/>
          <w:szCs w:val="16"/>
        </w:rPr>
        <w:t xml:space="preserve"> </w:t>
      </w:r>
    </w:p>
    <w:p w:rsidR="00DE3D23" w:rsidRPr="00931AC9" w:rsidRDefault="00ED0EC8" w:rsidP="00D8284A">
      <w:pPr>
        <w:pStyle w:val="NoSpacing"/>
        <w:rPr>
          <w:b/>
        </w:rPr>
      </w:pPr>
      <w:r w:rsidRPr="00931AC9">
        <w:rPr>
          <w:b/>
          <w:sz w:val="20"/>
          <w:szCs w:val="20"/>
        </w:rPr>
        <w:t xml:space="preserve"> </w:t>
      </w:r>
      <w:r w:rsidRPr="00931AC9">
        <w:rPr>
          <w:b/>
        </w:rPr>
        <w:t xml:space="preserve">           John Bowman Wilson</w:t>
      </w:r>
      <w:r w:rsidR="00931AC9">
        <w:rPr>
          <w:b/>
        </w:rPr>
        <w:t xml:space="preserve">            </w:t>
      </w:r>
      <w:r w:rsidRPr="00931AC9">
        <w:rPr>
          <w:b/>
        </w:rPr>
        <w:t xml:space="preserve">   Agnes Eliza Smith McDonald   </w:t>
      </w:r>
      <w:r w:rsidR="00931AC9">
        <w:rPr>
          <w:b/>
        </w:rPr>
        <w:t xml:space="preserve">   </w:t>
      </w:r>
      <w:r w:rsidRPr="00931AC9">
        <w:rPr>
          <w:b/>
        </w:rPr>
        <w:t xml:space="preserve">    </w:t>
      </w:r>
      <w:r w:rsidR="00931AC9">
        <w:rPr>
          <w:b/>
        </w:rPr>
        <w:t xml:space="preserve">  </w:t>
      </w:r>
      <w:r w:rsidR="00DE3D23" w:rsidRPr="00931AC9">
        <w:rPr>
          <w:b/>
        </w:rPr>
        <w:t xml:space="preserve">     William Sorell Wilson</w:t>
      </w:r>
    </w:p>
    <w:p w:rsidR="00272775" w:rsidRDefault="00B67C16" w:rsidP="00D8284A">
      <w:pPr>
        <w:pStyle w:val="NoSpacing"/>
        <w:rPr>
          <w:b/>
          <w:sz w:val="20"/>
          <w:szCs w:val="20"/>
        </w:rPr>
      </w:pPr>
      <w:r>
        <w:rPr>
          <w:b/>
          <w:noProof/>
          <w:sz w:val="20"/>
          <w:szCs w:val="20"/>
          <w:lang w:val="en-US"/>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101600</wp:posOffset>
                </wp:positionV>
                <wp:extent cx="1920240" cy="2537460"/>
                <wp:effectExtent l="0" t="0" r="22860" b="15240"/>
                <wp:wrapNone/>
                <wp:docPr id="2" name="Text Box 2"/>
                <wp:cNvGraphicFramePr/>
                <a:graphic xmlns:a="http://schemas.openxmlformats.org/drawingml/2006/main">
                  <a:graphicData uri="http://schemas.microsoft.com/office/word/2010/wordprocessingShape">
                    <wps:wsp>
                      <wps:cNvSpPr txBox="1"/>
                      <wps:spPr>
                        <a:xfrm>
                          <a:off x="0" y="0"/>
                          <a:ext cx="1920240" cy="2537460"/>
                        </a:xfrm>
                        <a:prstGeom prst="rect">
                          <a:avLst/>
                        </a:prstGeom>
                        <a:solidFill>
                          <a:schemeClr val="lt1"/>
                        </a:solidFill>
                        <a:ln w="6350">
                          <a:solidFill>
                            <a:prstClr val="black"/>
                          </a:solidFill>
                        </a:ln>
                      </wps:spPr>
                      <wps:txbx>
                        <w:txbxContent>
                          <w:p w:rsidR="00F95A3A" w:rsidRDefault="00B67C16">
                            <w:r>
                              <w:t xml:space="preserve">    </w:t>
                            </w:r>
                          </w:p>
                          <w:p w:rsidR="00B67C16" w:rsidRDefault="00B67C16">
                            <w:r>
                              <w:rPr>
                                <w:noProof/>
                                <w:lang w:val="en-US"/>
                              </w:rPr>
                              <w:drawing>
                                <wp:inline distT="0" distB="0" distL="0" distR="0">
                                  <wp:extent cx="1731010" cy="2169160"/>
                                  <wp:effectExtent l="0" t="0" r="254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ohn Bowman Wilson.jpg"/>
                                          <pic:cNvPicPr/>
                                        </pic:nvPicPr>
                                        <pic:blipFill>
                                          <a:blip r:embed="rId21">
                                            <a:extLst>
                                              <a:ext uri="{28A0092B-C50C-407E-A947-70E740481C1C}">
                                                <a14:useLocalDpi xmlns:a14="http://schemas.microsoft.com/office/drawing/2010/main" val="0"/>
                                              </a:ext>
                                            </a:extLst>
                                          </a:blip>
                                          <a:stretch>
                                            <a:fillRect/>
                                          </a:stretch>
                                        </pic:blipFill>
                                        <pic:spPr>
                                          <a:xfrm>
                                            <a:off x="0" y="0"/>
                                            <a:ext cx="1731010" cy="2169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2" type="#_x0000_t202" style="position:absolute;margin-left:0;margin-top:8pt;width:151.2pt;height:199.8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" fillcolor="white [3201]" strokeweight=".5pt">
                <v:textbox>
                  <w:txbxContent>
                    <w:p w:rsidR="00F95A3A" w:rsidRDefault="00B67C16">
                      <w:r>
                        <w:t xml:space="preserve">    </w:t>
                      </w:r>
                    </w:p>
                    <w:p w:rsidR="00B67C16" w:rsidRDefault="00B67C16">
                      <w:r>
                        <w:rPr>
                          <w:noProof/>
                          <w:lang w:val="en-US"/>
                        </w:rPr>
                        <w:drawing>
                          <wp:inline distT="0" distB="0" distL="0" distR="0">
                            <wp:extent cx="1731010" cy="2169160"/>
                            <wp:effectExtent l="0" t="0" r="254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ohn Bowman Wilson.jpg"/>
                                    <pic:cNvPicPr/>
                                  </pic:nvPicPr>
                                  <pic:blipFill>
                                    <a:blip r:embed="rId21">
                                      <a:extLst>
                                        <a:ext uri="{28A0092B-C50C-407E-A947-70E740481C1C}">
                                          <a14:useLocalDpi xmlns:a14="http://schemas.microsoft.com/office/drawing/2010/main" val="0"/>
                                        </a:ext>
                                      </a:extLst>
                                    </a:blip>
                                    <a:stretch>
                                      <a:fillRect/>
                                    </a:stretch>
                                  </pic:blipFill>
                                  <pic:spPr>
                                    <a:xfrm>
                                      <a:off x="0" y="0"/>
                                      <a:ext cx="1731010" cy="2169160"/>
                                    </a:xfrm>
                                    <a:prstGeom prst="rect">
                                      <a:avLst/>
                                    </a:prstGeom>
                                  </pic:spPr>
                                </pic:pic>
                              </a:graphicData>
                            </a:graphic>
                          </wp:inline>
                        </w:drawing>
                      </w:r>
                    </w:p>
                  </w:txbxContent>
                </v:textbox>
              </v:shape>
            </w:pict>
          </mc:Fallback>
        </mc:AlternateContent>
      </w:r>
      <w:r>
        <w:rPr>
          <w:b/>
          <w:noProof/>
          <w:sz w:val="20"/>
          <w:szCs w:val="20"/>
          <w:lang w:val="en-US"/>
        </w:rPr>
        <mc:AlternateContent>
          <mc:Choice Requires="wps">
            <w:drawing>
              <wp:anchor distT="0" distB="0" distL="114300" distR="114300" simplePos="0" relativeHeight="251649536" behindDoc="0" locked="0" layoutInCell="1" allowOverlap="1">
                <wp:simplePos x="0" y="0"/>
                <wp:positionH relativeFrom="column">
                  <wp:posOffset>4023360</wp:posOffset>
                </wp:positionH>
                <wp:positionV relativeFrom="paragraph">
                  <wp:posOffset>101600</wp:posOffset>
                </wp:positionV>
                <wp:extent cx="1744980" cy="2491740"/>
                <wp:effectExtent l="0" t="0" r="26670" b="22860"/>
                <wp:wrapNone/>
                <wp:docPr id="14" name="Text Box 14"/>
                <wp:cNvGraphicFramePr/>
                <a:graphic xmlns:a="http://schemas.openxmlformats.org/drawingml/2006/main">
                  <a:graphicData uri="http://schemas.microsoft.com/office/word/2010/wordprocessingShape">
                    <wps:wsp>
                      <wps:cNvSpPr txBox="1"/>
                      <wps:spPr>
                        <a:xfrm>
                          <a:off x="0" y="0"/>
                          <a:ext cx="1744980" cy="2491740"/>
                        </a:xfrm>
                        <a:prstGeom prst="rect">
                          <a:avLst/>
                        </a:prstGeom>
                        <a:solidFill>
                          <a:schemeClr val="lt1"/>
                        </a:solidFill>
                        <a:ln w="6350">
                          <a:solidFill>
                            <a:prstClr val="black"/>
                          </a:solidFill>
                        </a:ln>
                      </wps:spPr>
                      <wps:txbx>
                        <w:txbxContent>
                          <w:p w:rsidR="00F95A3A" w:rsidRDefault="00B67C16">
                            <w:r>
                              <w:rPr>
                                <w:noProof/>
                                <w:lang w:val="en-US"/>
                              </w:rPr>
                              <w:drawing>
                                <wp:inline distT="0" distB="0" distL="0" distR="0">
                                  <wp:extent cx="1562100" cy="2400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SW.tif"/>
                                          <pic:cNvPicPr/>
                                        </pic:nvPicPr>
                                        <pic:blipFill>
                                          <a:blip r:embed="rId22">
                                            <a:extLst>
                                              <a:ext uri="{28A0092B-C50C-407E-A947-70E740481C1C}">
                                                <a14:useLocalDpi xmlns:a14="http://schemas.microsoft.com/office/drawing/2010/main" val="0"/>
                                              </a:ext>
                                            </a:extLst>
                                          </a:blip>
                                          <a:stretch>
                                            <a:fillRect/>
                                          </a:stretch>
                                        </pic:blipFill>
                                        <pic:spPr>
                                          <a:xfrm>
                                            <a:off x="0" y="0"/>
                                            <a:ext cx="1562100" cy="2400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316.8pt;margin-top:8pt;width:137.4pt;height:196.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" fillcolor="white [3201]" strokeweight=".5pt">
                <v:textbox>
                  <w:txbxContent>
                    <w:p w:rsidR="00F95A3A" w:rsidRDefault="00B67C16">
                      <w:r>
                        <w:rPr>
                          <w:noProof/>
                          <w:lang w:val="en-US"/>
                        </w:rPr>
                        <w:drawing>
                          <wp:inline distT="0" distB="0" distL="0" distR="0">
                            <wp:extent cx="1562100" cy="2400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SW.tif"/>
                                    <pic:cNvPicPr/>
                                  </pic:nvPicPr>
                                  <pic:blipFill>
                                    <a:blip r:embed="rId22">
                                      <a:extLst>
                                        <a:ext uri="{28A0092B-C50C-407E-A947-70E740481C1C}">
                                          <a14:useLocalDpi xmlns:a14="http://schemas.microsoft.com/office/drawing/2010/main" val="0"/>
                                        </a:ext>
                                      </a:extLst>
                                    </a:blip>
                                    <a:stretch>
                                      <a:fillRect/>
                                    </a:stretch>
                                  </pic:blipFill>
                                  <pic:spPr>
                                    <a:xfrm>
                                      <a:off x="0" y="0"/>
                                      <a:ext cx="1562100" cy="2400300"/>
                                    </a:xfrm>
                                    <a:prstGeom prst="rect">
                                      <a:avLst/>
                                    </a:prstGeom>
                                  </pic:spPr>
                                </pic:pic>
                              </a:graphicData>
                            </a:graphic>
                          </wp:inline>
                        </w:drawing>
                      </w:r>
                    </w:p>
                  </w:txbxContent>
                </v:textbox>
              </v:shape>
            </w:pict>
          </mc:Fallback>
        </mc:AlternateContent>
      </w:r>
      <w:r>
        <w:rPr>
          <w:b/>
          <w:noProof/>
          <w:sz w:val="20"/>
          <w:szCs w:val="20"/>
          <w:lang w:val="en-US"/>
        </w:rPr>
        <mc:AlternateContent>
          <mc:Choice Requires="wps">
            <w:drawing>
              <wp:anchor distT="0" distB="0" distL="114300" distR="114300" simplePos="0" relativeHeight="251648512" behindDoc="0" locked="0" layoutInCell="1" allowOverlap="1">
                <wp:simplePos x="0" y="0"/>
                <wp:positionH relativeFrom="column">
                  <wp:posOffset>2011680</wp:posOffset>
                </wp:positionH>
                <wp:positionV relativeFrom="paragraph">
                  <wp:posOffset>101600</wp:posOffset>
                </wp:positionV>
                <wp:extent cx="1868170" cy="2514600"/>
                <wp:effectExtent l="0" t="0" r="17780" b="19050"/>
                <wp:wrapNone/>
                <wp:docPr id="9" name="Text Box 9"/>
                <wp:cNvGraphicFramePr/>
                <a:graphic xmlns:a="http://schemas.openxmlformats.org/drawingml/2006/main">
                  <a:graphicData uri="http://schemas.microsoft.com/office/word/2010/wordprocessingShape">
                    <wps:wsp>
                      <wps:cNvSpPr txBox="1"/>
                      <wps:spPr>
                        <a:xfrm>
                          <a:off x="0" y="0"/>
                          <a:ext cx="1868170" cy="2514600"/>
                        </a:xfrm>
                        <a:prstGeom prst="rect">
                          <a:avLst/>
                        </a:prstGeom>
                        <a:solidFill>
                          <a:schemeClr val="lt1"/>
                        </a:solidFill>
                        <a:ln w="6350">
                          <a:solidFill>
                            <a:prstClr val="black"/>
                          </a:solidFill>
                        </a:ln>
                      </wps:spPr>
                      <wps:txbx>
                        <w:txbxContent>
                          <w:p w:rsidR="00F95A3A" w:rsidRDefault="00B67C16">
                            <w:r>
                              <w:t xml:space="preserve"> </w:t>
                            </w:r>
                            <w:r>
                              <w:rPr>
                                <w:noProof/>
                                <w:lang w:val="en-US"/>
                              </w:rPr>
                              <w:drawing>
                                <wp:inline distT="0" distB="0" distL="0" distR="0">
                                  <wp:extent cx="1776730" cy="22021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gnes Eliza (MacDonald) Wilson 2.jpg"/>
                                          <pic:cNvPicPr/>
                                        </pic:nvPicPr>
                                        <pic:blipFill>
                                          <a:blip r:embed="rId23">
                                            <a:extLst>
                                              <a:ext uri="{28A0092B-C50C-407E-A947-70E740481C1C}">
                                                <a14:useLocalDpi xmlns:a14="http://schemas.microsoft.com/office/drawing/2010/main" val="0"/>
                                              </a:ext>
                                            </a:extLst>
                                          </a:blip>
                                          <a:stretch>
                                            <a:fillRect/>
                                          </a:stretch>
                                        </pic:blipFill>
                                        <pic:spPr>
                                          <a:xfrm>
                                            <a:off x="0" y="0"/>
                                            <a:ext cx="1776730" cy="22021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margin-left:158.4pt;margin-top:8pt;width:147.1pt;height:19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" fillcolor="white [3201]" strokeweight=".5pt">
                <v:textbox>
                  <w:txbxContent>
                    <w:p w:rsidR="00F95A3A" w:rsidRDefault="00B67C16">
                      <w:r>
                        <w:t xml:space="preserve"> </w:t>
                      </w:r>
                      <w:r>
                        <w:rPr>
                          <w:noProof/>
                          <w:lang w:val="en-US"/>
                        </w:rPr>
                        <w:drawing>
                          <wp:inline distT="0" distB="0" distL="0" distR="0">
                            <wp:extent cx="1776730" cy="22021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gnes Eliza (MacDonald) Wilson 2.jpg"/>
                                    <pic:cNvPicPr/>
                                  </pic:nvPicPr>
                                  <pic:blipFill>
                                    <a:blip r:embed="rId23">
                                      <a:extLst>
                                        <a:ext uri="{28A0092B-C50C-407E-A947-70E740481C1C}">
                                          <a14:useLocalDpi xmlns:a14="http://schemas.microsoft.com/office/drawing/2010/main" val="0"/>
                                        </a:ext>
                                      </a:extLst>
                                    </a:blip>
                                    <a:stretch>
                                      <a:fillRect/>
                                    </a:stretch>
                                  </pic:blipFill>
                                  <pic:spPr>
                                    <a:xfrm>
                                      <a:off x="0" y="0"/>
                                      <a:ext cx="1776730" cy="2202180"/>
                                    </a:xfrm>
                                    <a:prstGeom prst="rect">
                                      <a:avLst/>
                                    </a:prstGeom>
                                  </pic:spPr>
                                </pic:pic>
                              </a:graphicData>
                            </a:graphic>
                          </wp:inline>
                        </w:drawing>
                      </w:r>
                    </w:p>
                  </w:txbxContent>
                </v:textbox>
              </v:shape>
            </w:pict>
          </mc:Fallback>
        </mc:AlternateContent>
      </w:r>
      <w:r w:rsidR="00F95A3A">
        <w:rPr>
          <w:b/>
          <w:sz w:val="20"/>
          <w:szCs w:val="20"/>
        </w:rPr>
        <w:t xml:space="preserve">                                                                   </w:t>
      </w:r>
      <w:r>
        <w:rPr>
          <w:b/>
          <w:sz w:val="20"/>
          <w:szCs w:val="20"/>
        </w:rPr>
        <w:t xml:space="preserve"> </w:t>
      </w:r>
      <w:r w:rsidR="00F95A3A">
        <w:rPr>
          <w:b/>
          <w:sz w:val="20"/>
          <w:szCs w:val="20"/>
        </w:rPr>
        <w:t xml:space="preserve">                                                                       </w:t>
      </w:r>
    </w:p>
    <w:p w:rsidR="00DE3D23" w:rsidRDefault="00DE3D23" w:rsidP="00D8284A">
      <w:pPr>
        <w:pStyle w:val="NoSpacing"/>
        <w:rPr>
          <w:b/>
          <w:sz w:val="20"/>
          <w:szCs w:val="20"/>
        </w:rPr>
      </w:pPr>
    </w:p>
    <w:p w:rsidR="00DE3D23" w:rsidRDefault="00DE3D23" w:rsidP="00D8284A">
      <w:pPr>
        <w:pStyle w:val="NoSpacing"/>
        <w:rPr>
          <w:b/>
          <w:sz w:val="20"/>
          <w:szCs w:val="20"/>
        </w:rPr>
      </w:pPr>
    </w:p>
    <w:p w:rsidR="00DE3D23" w:rsidRDefault="00DE3D23" w:rsidP="00D8284A">
      <w:pPr>
        <w:pStyle w:val="NoSpacing"/>
        <w:rPr>
          <w:b/>
          <w:sz w:val="20"/>
          <w:szCs w:val="20"/>
        </w:rPr>
      </w:pPr>
    </w:p>
    <w:p w:rsidR="00DE3D23" w:rsidRDefault="00DE3D23" w:rsidP="00D8284A">
      <w:pPr>
        <w:pStyle w:val="NoSpacing"/>
        <w:rPr>
          <w:b/>
          <w:sz w:val="20"/>
          <w:szCs w:val="20"/>
        </w:rPr>
      </w:pPr>
    </w:p>
    <w:p w:rsidR="00DE3D23" w:rsidRDefault="00DE3D23" w:rsidP="00D8284A">
      <w:pPr>
        <w:pStyle w:val="NoSpacing"/>
        <w:rPr>
          <w:b/>
          <w:sz w:val="20"/>
          <w:szCs w:val="20"/>
        </w:rPr>
      </w:pPr>
    </w:p>
    <w:p w:rsidR="00DE3D23" w:rsidRDefault="00DE3D23" w:rsidP="00D8284A">
      <w:pPr>
        <w:pStyle w:val="NoSpacing"/>
        <w:rPr>
          <w:b/>
          <w:sz w:val="20"/>
          <w:szCs w:val="20"/>
        </w:rPr>
      </w:pPr>
    </w:p>
    <w:p w:rsidR="00DE3D23" w:rsidRDefault="00DE3D23" w:rsidP="00D8284A">
      <w:pPr>
        <w:pStyle w:val="NoSpacing"/>
        <w:rPr>
          <w:b/>
          <w:sz w:val="20"/>
          <w:szCs w:val="20"/>
        </w:rPr>
      </w:pPr>
    </w:p>
    <w:p w:rsidR="00DE3D23" w:rsidRDefault="00DE3D23" w:rsidP="00D8284A">
      <w:pPr>
        <w:pStyle w:val="NoSpacing"/>
        <w:rPr>
          <w:b/>
          <w:sz w:val="20"/>
          <w:szCs w:val="20"/>
        </w:rPr>
      </w:pPr>
    </w:p>
    <w:p w:rsidR="00DE3D23" w:rsidRDefault="00DE3D23" w:rsidP="00D8284A">
      <w:pPr>
        <w:pStyle w:val="NoSpacing"/>
        <w:rPr>
          <w:b/>
          <w:sz w:val="20"/>
          <w:szCs w:val="20"/>
        </w:rPr>
      </w:pPr>
    </w:p>
    <w:p w:rsidR="00DE3D23" w:rsidRDefault="00DE3D23" w:rsidP="00D8284A">
      <w:pPr>
        <w:pStyle w:val="NoSpacing"/>
        <w:rPr>
          <w:b/>
          <w:sz w:val="20"/>
          <w:szCs w:val="20"/>
        </w:rPr>
      </w:pPr>
    </w:p>
    <w:p w:rsidR="00DE3D23" w:rsidRDefault="00DE3D23" w:rsidP="00D8284A">
      <w:pPr>
        <w:pStyle w:val="NoSpacing"/>
        <w:rPr>
          <w:b/>
          <w:sz w:val="20"/>
          <w:szCs w:val="20"/>
        </w:rPr>
      </w:pPr>
    </w:p>
    <w:p w:rsidR="00DE3D23" w:rsidRDefault="00DE3D23" w:rsidP="00D8284A">
      <w:pPr>
        <w:pStyle w:val="NoSpacing"/>
        <w:rPr>
          <w:b/>
          <w:sz w:val="20"/>
          <w:szCs w:val="20"/>
        </w:rPr>
      </w:pPr>
    </w:p>
    <w:p w:rsidR="00DE3D23" w:rsidRDefault="00DE3D23" w:rsidP="00D8284A">
      <w:pPr>
        <w:pStyle w:val="NoSpacing"/>
        <w:rPr>
          <w:b/>
          <w:sz w:val="20"/>
          <w:szCs w:val="20"/>
        </w:rPr>
      </w:pPr>
    </w:p>
    <w:p w:rsidR="00DE3D23" w:rsidRDefault="00DE3D23" w:rsidP="00D8284A">
      <w:pPr>
        <w:pStyle w:val="NoSpacing"/>
        <w:rPr>
          <w:b/>
          <w:sz w:val="20"/>
          <w:szCs w:val="20"/>
        </w:rPr>
      </w:pPr>
    </w:p>
    <w:p w:rsidR="00DE3D23" w:rsidRDefault="00DE3D23" w:rsidP="00D8284A">
      <w:pPr>
        <w:pStyle w:val="NoSpacing"/>
        <w:rPr>
          <w:b/>
          <w:sz w:val="20"/>
          <w:szCs w:val="20"/>
        </w:rPr>
      </w:pPr>
    </w:p>
    <w:p w:rsidR="00DE3D23" w:rsidRDefault="00DE3D23" w:rsidP="00D8284A">
      <w:pPr>
        <w:pStyle w:val="NoSpacing"/>
        <w:rPr>
          <w:b/>
          <w:sz w:val="20"/>
          <w:szCs w:val="20"/>
        </w:rPr>
      </w:pPr>
    </w:p>
    <w:p w:rsidR="00DE3D23" w:rsidRPr="00A86612" w:rsidRDefault="00DE3D23" w:rsidP="00D8284A">
      <w:pPr>
        <w:pStyle w:val="NoSpacing"/>
        <w:rPr>
          <w:b/>
          <w:sz w:val="16"/>
          <w:szCs w:val="16"/>
        </w:rPr>
      </w:pPr>
    </w:p>
    <w:p w:rsidR="001910CC" w:rsidRDefault="00870A3E" w:rsidP="00D8284A">
      <w:pPr>
        <w:pStyle w:val="NoSpacing"/>
        <w:rPr>
          <w:b/>
          <w:sz w:val="20"/>
          <w:szCs w:val="20"/>
        </w:rPr>
      </w:pPr>
      <w:r>
        <w:rPr>
          <w:b/>
          <w:sz w:val="20"/>
          <w:szCs w:val="20"/>
        </w:rPr>
        <w:t xml:space="preserve">         </w:t>
      </w:r>
      <w:r w:rsidR="001910CC">
        <w:rPr>
          <w:b/>
          <w:sz w:val="20"/>
          <w:szCs w:val="20"/>
        </w:rPr>
        <w:t>Margaret Williamson</w:t>
      </w:r>
      <w:r>
        <w:rPr>
          <w:b/>
          <w:sz w:val="20"/>
          <w:szCs w:val="20"/>
        </w:rPr>
        <w:t xml:space="preserve">-T          </w:t>
      </w:r>
      <w:r w:rsidR="001910CC">
        <w:rPr>
          <w:b/>
          <w:sz w:val="20"/>
          <w:szCs w:val="20"/>
        </w:rPr>
        <w:t>William McDonald</w:t>
      </w:r>
      <w:r>
        <w:rPr>
          <w:b/>
          <w:sz w:val="20"/>
          <w:szCs w:val="20"/>
        </w:rPr>
        <w:t xml:space="preserve">-T                </w:t>
      </w:r>
      <w:r w:rsidR="001910CC">
        <w:rPr>
          <w:b/>
          <w:sz w:val="20"/>
          <w:szCs w:val="20"/>
        </w:rPr>
        <w:t xml:space="preserve"> John Frederick</w:t>
      </w:r>
      <w:r>
        <w:rPr>
          <w:b/>
          <w:sz w:val="20"/>
          <w:szCs w:val="20"/>
        </w:rPr>
        <w:t>-T</w:t>
      </w:r>
      <w:r w:rsidR="001910CC">
        <w:rPr>
          <w:b/>
          <w:sz w:val="20"/>
          <w:szCs w:val="20"/>
        </w:rPr>
        <w:t xml:space="preserve">       </w:t>
      </w:r>
      <w:r>
        <w:rPr>
          <w:b/>
          <w:sz w:val="20"/>
          <w:szCs w:val="20"/>
        </w:rPr>
        <w:t xml:space="preserve">            </w:t>
      </w:r>
      <w:r w:rsidR="001910CC">
        <w:rPr>
          <w:b/>
          <w:sz w:val="20"/>
          <w:szCs w:val="20"/>
        </w:rPr>
        <w:t xml:space="preserve"> Agnes Eliza</w:t>
      </w:r>
      <w:r>
        <w:rPr>
          <w:b/>
          <w:sz w:val="20"/>
          <w:szCs w:val="20"/>
        </w:rPr>
        <w:t>-T</w:t>
      </w:r>
    </w:p>
    <w:p w:rsidR="006C7938" w:rsidRDefault="001910CC" w:rsidP="00D8284A">
      <w:pPr>
        <w:pStyle w:val="NoSpacing"/>
        <w:rPr>
          <w:b/>
          <w:sz w:val="20"/>
          <w:szCs w:val="20"/>
        </w:rPr>
      </w:pPr>
      <w:r>
        <w:rPr>
          <w:b/>
          <w:noProof/>
          <w:sz w:val="20"/>
          <w:szCs w:val="20"/>
          <w:lang w:val="en-US"/>
        </w:rPr>
        <mc:AlternateContent>
          <mc:Choice Requires="wps">
            <w:drawing>
              <wp:anchor distT="0" distB="0" distL="114300" distR="114300" simplePos="0" relativeHeight="251651584" behindDoc="0" locked="0" layoutInCell="1" allowOverlap="1">
                <wp:simplePos x="0" y="0"/>
                <wp:positionH relativeFrom="column">
                  <wp:posOffset>1645920</wp:posOffset>
                </wp:positionH>
                <wp:positionV relativeFrom="paragraph">
                  <wp:posOffset>66040</wp:posOffset>
                </wp:positionV>
                <wp:extent cx="1333500" cy="1569720"/>
                <wp:effectExtent l="0" t="0" r="19050" b="11430"/>
                <wp:wrapNone/>
                <wp:docPr id="25" name="Text Box 25"/>
                <wp:cNvGraphicFramePr/>
                <a:graphic xmlns:a="http://schemas.openxmlformats.org/drawingml/2006/main">
                  <a:graphicData uri="http://schemas.microsoft.com/office/word/2010/wordprocessingShape">
                    <wps:wsp>
                      <wps:cNvSpPr txBox="1"/>
                      <wps:spPr>
                        <a:xfrm>
                          <a:off x="0" y="0"/>
                          <a:ext cx="1333500" cy="1569720"/>
                        </a:xfrm>
                        <a:prstGeom prst="rect">
                          <a:avLst/>
                        </a:prstGeom>
                        <a:solidFill>
                          <a:schemeClr val="lt1"/>
                        </a:solidFill>
                        <a:ln w="6350">
                          <a:solidFill>
                            <a:prstClr val="black"/>
                          </a:solidFill>
                        </a:ln>
                      </wps:spPr>
                      <wps:txbx>
                        <w:txbxContent>
                          <w:p w:rsidR="00DE3D23" w:rsidRDefault="00AE05AA">
                            <w:r>
                              <w:rPr>
                                <w:noProof/>
                                <w:lang w:val="en-US"/>
                              </w:rPr>
                              <w:drawing>
                                <wp:inline distT="0" distB="0" distL="0" distR="0" wp14:anchorId="52BEE95C" wp14:editId="010B53A7">
                                  <wp:extent cx="1203960" cy="147028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 McDonald Wilson.jpg"/>
                                          <pic:cNvPicPr/>
                                        </pic:nvPicPr>
                                        <pic:blipFill>
                                          <a:blip r:embed="rId24">
                                            <a:extLst>
                                              <a:ext uri="{28A0092B-C50C-407E-A947-70E740481C1C}">
                                                <a14:useLocalDpi xmlns:a14="http://schemas.microsoft.com/office/drawing/2010/main" val="0"/>
                                              </a:ext>
                                            </a:extLst>
                                          </a:blip>
                                          <a:stretch>
                                            <a:fillRect/>
                                          </a:stretch>
                                        </pic:blipFill>
                                        <pic:spPr>
                                          <a:xfrm>
                                            <a:off x="0" y="0"/>
                                            <a:ext cx="1216846" cy="14860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5" type="#_x0000_t202" style="position:absolute;margin-left:129.6pt;margin-top:5.2pt;width:105pt;height:12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" fillcolor="white [3201]" strokeweight=".5pt">
                <v:textbox>
                  <w:txbxContent>
                    <w:p w:rsidR="00DE3D23" w:rsidRDefault="00AE05AA">
                      <w:r>
                        <w:rPr>
                          <w:noProof/>
                          <w:lang w:val="en-US"/>
                        </w:rPr>
                        <w:drawing>
                          <wp:inline distT="0" distB="0" distL="0" distR="0" wp14:anchorId="52BEE95C" wp14:editId="010B53A7">
                            <wp:extent cx="1203960" cy="147028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 McDonald Wilson.jpg"/>
                                    <pic:cNvPicPr/>
                                  </pic:nvPicPr>
                                  <pic:blipFill>
                                    <a:blip r:embed="rId24">
                                      <a:extLst>
                                        <a:ext uri="{28A0092B-C50C-407E-A947-70E740481C1C}">
                                          <a14:useLocalDpi xmlns:a14="http://schemas.microsoft.com/office/drawing/2010/main" val="0"/>
                                        </a:ext>
                                      </a:extLst>
                                    </a:blip>
                                    <a:stretch>
                                      <a:fillRect/>
                                    </a:stretch>
                                  </pic:blipFill>
                                  <pic:spPr>
                                    <a:xfrm>
                                      <a:off x="0" y="0"/>
                                      <a:ext cx="1216846" cy="1486018"/>
                                    </a:xfrm>
                                    <a:prstGeom prst="rect">
                                      <a:avLst/>
                                    </a:prstGeom>
                                  </pic:spPr>
                                </pic:pic>
                              </a:graphicData>
                            </a:graphic>
                          </wp:inline>
                        </w:drawing>
                      </w:r>
                    </w:p>
                  </w:txbxContent>
                </v:textbox>
              </v:shape>
            </w:pict>
          </mc:Fallback>
        </mc:AlternateContent>
      </w:r>
      <w:r>
        <w:rPr>
          <w:b/>
          <w:noProof/>
          <w:sz w:val="20"/>
          <w:szCs w:val="20"/>
          <w:lang w:val="en-US"/>
        </w:rPr>
        <mc:AlternateContent>
          <mc:Choice Requires="wps">
            <w:drawing>
              <wp:anchor distT="0" distB="0" distL="114300" distR="114300" simplePos="0" relativeHeight="251657728" behindDoc="0" locked="0" layoutInCell="1" allowOverlap="1">
                <wp:simplePos x="0" y="0"/>
                <wp:positionH relativeFrom="column">
                  <wp:posOffset>4541520</wp:posOffset>
                </wp:positionH>
                <wp:positionV relativeFrom="paragraph">
                  <wp:posOffset>88900</wp:posOffset>
                </wp:positionV>
                <wp:extent cx="1158240" cy="1516380"/>
                <wp:effectExtent l="0" t="0" r="22860" b="26670"/>
                <wp:wrapNone/>
                <wp:docPr id="27" name="Text Box 27"/>
                <wp:cNvGraphicFramePr/>
                <a:graphic xmlns:a="http://schemas.openxmlformats.org/drawingml/2006/main">
                  <a:graphicData uri="http://schemas.microsoft.com/office/word/2010/wordprocessingShape">
                    <wps:wsp>
                      <wps:cNvSpPr txBox="1"/>
                      <wps:spPr>
                        <a:xfrm>
                          <a:off x="0" y="0"/>
                          <a:ext cx="1158240" cy="1516380"/>
                        </a:xfrm>
                        <a:prstGeom prst="rect">
                          <a:avLst/>
                        </a:prstGeom>
                        <a:solidFill>
                          <a:schemeClr val="lt1"/>
                        </a:solidFill>
                        <a:ln w="6350">
                          <a:solidFill>
                            <a:prstClr val="black"/>
                          </a:solidFill>
                        </a:ln>
                      </wps:spPr>
                      <wps:txbx>
                        <w:txbxContent>
                          <w:p w:rsidR="00DE3D23" w:rsidRPr="00D56DB4" w:rsidRDefault="00D56DB4" w:rsidP="003851A9">
                            <w:pPr>
                              <w:pStyle w:val="NoSpacing"/>
                              <w:jc w:val="both"/>
                              <w:rPr>
                                <w:b/>
                                <w:sz w:val="20"/>
                                <w:szCs w:val="20"/>
                              </w:rPr>
                            </w:pPr>
                            <w:r>
                              <w:rPr>
                                <w:b/>
                                <w:sz w:val="20"/>
                                <w:szCs w:val="20"/>
                              </w:rPr>
                              <w:t>And we’ll</w:t>
                            </w:r>
                            <w:r w:rsidR="00ED3A75" w:rsidRPr="00D56DB4">
                              <w:rPr>
                                <w:b/>
                                <w:sz w:val="20"/>
                                <w:szCs w:val="20"/>
                              </w:rPr>
                              <w:t xml:space="preserve"> not forget little Agnes Eliza who died of Croup a</w:t>
                            </w:r>
                            <w:r w:rsidR="00130FA4" w:rsidRPr="00D56DB4">
                              <w:rPr>
                                <w:b/>
                                <w:sz w:val="20"/>
                                <w:szCs w:val="20"/>
                              </w:rPr>
                              <w:t>ged three</w:t>
                            </w:r>
                            <w:r w:rsidR="00BA7DB1" w:rsidRPr="00D56DB4">
                              <w:rPr>
                                <w:b/>
                                <w:sz w:val="20"/>
                                <w:szCs w:val="20"/>
                              </w:rPr>
                              <w:t xml:space="preserve"> at the Table Hill </w:t>
                            </w:r>
                            <w:r w:rsidR="00130FA4" w:rsidRPr="00D56DB4">
                              <w:rPr>
                                <w:b/>
                                <w:sz w:val="20"/>
                                <w:szCs w:val="20"/>
                              </w:rPr>
                              <w:t>gold</w:t>
                            </w:r>
                            <w:r w:rsidR="00876DB1" w:rsidRPr="00D56DB4">
                              <w:rPr>
                                <w:b/>
                                <w:sz w:val="20"/>
                                <w:szCs w:val="20"/>
                              </w:rPr>
                              <w:t>field</w:t>
                            </w:r>
                            <w:r w:rsidR="003851A9" w:rsidRPr="00D56DB4">
                              <w:rPr>
                                <w:b/>
                                <w:sz w:val="20"/>
                                <w:szCs w:val="20"/>
                              </w:rPr>
                              <w:t xml:space="preserve">, </w:t>
                            </w:r>
                            <w:r w:rsidRPr="00D56DB4">
                              <w:rPr>
                                <w:b/>
                                <w:sz w:val="20"/>
                                <w:szCs w:val="20"/>
                              </w:rPr>
                              <w:t>July 12 1859</w:t>
                            </w:r>
                            <w:r w:rsidR="00FF52D8">
                              <w:rPr>
                                <w:b/>
                                <w:sz w:val="20"/>
                                <w:szCs w:val="20"/>
                              </w:rPr>
                              <w:t>. Croup killed dozens of children on the goldfields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6" type="#_x0000_t202" style="position:absolute;margin-left:357.6pt;margin-top:7pt;width:91.2pt;height:119.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" fillcolor="white [3201]" strokeweight=".5pt">
                <v:textbox>
                  <w:txbxContent>
                    <w:p w:rsidR="00DE3D23" w:rsidRPr="00D56DB4" w:rsidRDefault="00D56DB4" w:rsidP="003851A9">
                      <w:pPr>
                        <w:pStyle w:val="NoSpacing"/>
                        <w:jc w:val="both"/>
                        <w:rPr>
                          <w:b/>
                          <w:sz w:val="20"/>
                          <w:szCs w:val="20"/>
                        </w:rPr>
                      </w:pPr>
                      <w:r>
                        <w:rPr>
                          <w:b/>
                          <w:sz w:val="20"/>
                          <w:szCs w:val="20"/>
                        </w:rPr>
                        <w:t>And we’ll</w:t>
                      </w:r>
                      <w:r w:rsidR="00ED3A75" w:rsidRPr="00D56DB4">
                        <w:rPr>
                          <w:b/>
                          <w:sz w:val="20"/>
                          <w:szCs w:val="20"/>
                        </w:rPr>
                        <w:t xml:space="preserve"> not forget little Agnes Eliza who died of Croup a</w:t>
                      </w:r>
                      <w:r w:rsidR="00130FA4" w:rsidRPr="00D56DB4">
                        <w:rPr>
                          <w:b/>
                          <w:sz w:val="20"/>
                          <w:szCs w:val="20"/>
                        </w:rPr>
                        <w:t>ged three</w:t>
                      </w:r>
                      <w:r w:rsidR="00BA7DB1" w:rsidRPr="00D56DB4">
                        <w:rPr>
                          <w:b/>
                          <w:sz w:val="20"/>
                          <w:szCs w:val="20"/>
                        </w:rPr>
                        <w:t xml:space="preserve"> at the Table Hill </w:t>
                      </w:r>
                      <w:r w:rsidR="00130FA4" w:rsidRPr="00D56DB4">
                        <w:rPr>
                          <w:b/>
                          <w:sz w:val="20"/>
                          <w:szCs w:val="20"/>
                        </w:rPr>
                        <w:t>gold</w:t>
                      </w:r>
                      <w:r w:rsidR="00876DB1" w:rsidRPr="00D56DB4">
                        <w:rPr>
                          <w:b/>
                          <w:sz w:val="20"/>
                          <w:szCs w:val="20"/>
                        </w:rPr>
                        <w:t>field</w:t>
                      </w:r>
                      <w:r w:rsidR="003851A9" w:rsidRPr="00D56DB4">
                        <w:rPr>
                          <w:b/>
                          <w:sz w:val="20"/>
                          <w:szCs w:val="20"/>
                        </w:rPr>
                        <w:t xml:space="preserve">, </w:t>
                      </w:r>
                      <w:r w:rsidRPr="00D56DB4">
                        <w:rPr>
                          <w:b/>
                          <w:sz w:val="20"/>
                          <w:szCs w:val="20"/>
                        </w:rPr>
                        <w:t>July 12 1859</w:t>
                      </w:r>
                      <w:r w:rsidR="00FF52D8">
                        <w:rPr>
                          <w:b/>
                          <w:sz w:val="20"/>
                          <w:szCs w:val="20"/>
                        </w:rPr>
                        <w:t>. Croup killed dozens of children on the goldfields</w:t>
                      </w:r>
                    </w:p>
                  </w:txbxContent>
                </v:textbox>
              </v:shape>
            </w:pict>
          </mc:Fallback>
        </mc:AlternateContent>
      </w:r>
      <w:r>
        <w:rPr>
          <w:b/>
          <w:noProof/>
          <w:sz w:val="20"/>
          <w:szCs w:val="20"/>
          <w:lang w:val="en-US"/>
        </w:rPr>
        <mc:AlternateContent>
          <mc:Choice Requires="wps">
            <w:drawing>
              <wp:anchor distT="0" distB="0" distL="114300" distR="114300" simplePos="0" relativeHeight="251652608" behindDoc="0" locked="0" layoutInCell="1" allowOverlap="1">
                <wp:simplePos x="0" y="0"/>
                <wp:positionH relativeFrom="column">
                  <wp:posOffset>3139440</wp:posOffset>
                </wp:positionH>
                <wp:positionV relativeFrom="paragraph">
                  <wp:posOffset>73660</wp:posOffset>
                </wp:positionV>
                <wp:extent cx="1257300" cy="1546860"/>
                <wp:effectExtent l="0" t="0" r="19050" b="15240"/>
                <wp:wrapNone/>
                <wp:docPr id="26" name="Text Box 26"/>
                <wp:cNvGraphicFramePr/>
                <a:graphic xmlns:a="http://schemas.openxmlformats.org/drawingml/2006/main">
                  <a:graphicData uri="http://schemas.microsoft.com/office/word/2010/wordprocessingShape">
                    <wps:wsp>
                      <wps:cNvSpPr txBox="1"/>
                      <wps:spPr>
                        <a:xfrm>
                          <a:off x="0" y="0"/>
                          <a:ext cx="1257300" cy="1546860"/>
                        </a:xfrm>
                        <a:prstGeom prst="rect">
                          <a:avLst/>
                        </a:prstGeom>
                        <a:solidFill>
                          <a:schemeClr val="lt1"/>
                        </a:solidFill>
                        <a:ln w="6350">
                          <a:solidFill>
                            <a:prstClr val="black"/>
                          </a:solidFill>
                        </a:ln>
                      </wps:spPr>
                      <wps:txbx>
                        <w:txbxContent>
                          <w:p w:rsidR="00DE3D23" w:rsidRDefault="00AE05AA">
                            <w:r>
                              <w:rPr>
                                <w:noProof/>
                                <w:lang w:val="en-US"/>
                              </w:rPr>
                              <w:drawing>
                                <wp:inline distT="0" distB="0" distL="0" distR="0" wp14:anchorId="5462A73B" wp14:editId="67B65EA1">
                                  <wp:extent cx="1158240" cy="144780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hn Frederick Wilson (son of JBW).jpg"/>
                                          <pic:cNvPicPr/>
                                        </pic:nvPicPr>
                                        <pic:blipFill>
                                          <a:blip r:embed="rId25">
                                            <a:extLst>
                                              <a:ext uri="{28A0092B-C50C-407E-A947-70E740481C1C}">
                                                <a14:useLocalDpi xmlns:a14="http://schemas.microsoft.com/office/drawing/2010/main" val="0"/>
                                              </a:ext>
                                            </a:extLst>
                                          </a:blip>
                                          <a:stretch>
                                            <a:fillRect/>
                                          </a:stretch>
                                        </pic:blipFill>
                                        <pic:spPr>
                                          <a:xfrm>
                                            <a:off x="0" y="0"/>
                                            <a:ext cx="1163272" cy="14540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7" type="#_x0000_t202" style="position:absolute;margin-left:247.2pt;margin-top:5.8pt;width:99pt;height:12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" fillcolor="white [3201]" strokeweight=".5pt">
                <v:textbox>
                  <w:txbxContent>
                    <w:p w:rsidR="00DE3D23" w:rsidRDefault="00AE05AA">
                      <w:r>
                        <w:rPr>
                          <w:noProof/>
                          <w:lang w:val="en-US"/>
                        </w:rPr>
                        <w:drawing>
                          <wp:inline distT="0" distB="0" distL="0" distR="0" wp14:anchorId="5462A73B" wp14:editId="67B65EA1">
                            <wp:extent cx="1158240" cy="144780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hn Frederick Wilson (son of JBW).jpg"/>
                                    <pic:cNvPicPr/>
                                  </pic:nvPicPr>
                                  <pic:blipFill>
                                    <a:blip r:embed="rId25">
                                      <a:extLst>
                                        <a:ext uri="{28A0092B-C50C-407E-A947-70E740481C1C}">
                                          <a14:useLocalDpi xmlns:a14="http://schemas.microsoft.com/office/drawing/2010/main" val="0"/>
                                        </a:ext>
                                      </a:extLst>
                                    </a:blip>
                                    <a:stretch>
                                      <a:fillRect/>
                                    </a:stretch>
                                  </pic:blipFill>
                                  <pic:spPr>
                                    <a:xfrm>
                                      <a:off x="0" y="0"/>
                                      <a:ext cx="1163272" cy="1454090"/>
                                    </a:xfrm>
                                    <a:prstGeom prst="rect">
                                      <a:avLst/>
                                    </a:prstGeom>
                                  </pic:spPr>
                                </pic:pic>
                              </a:graphicData>
                            </a:graphic>
                          </wp:inline>
                        </w:drawing>
                      </w:r>
                    </w:p>
                  </w:txbxContent>
                </v:textbox>
              </v:shape>
            </w:pict>
          </mc:Fallback>
        </mc:AlternateContent>
      </w:r>
      <w:r>
        <w:rPr>
          <w:b/>
          <w:noProof/>
          <w:sz w:val="20"/>
          <w:szCs w:val="20"/>
          <w:lang w:val="en-US"/>
        </w:rPr>
        <mc:AlternateContent>
          <mc:Choice Requires="wps">
            <w:drawing>
              <wp:anchor distT="0" distB="0" distL="114300" distR="114300" simplePos="0" relativeHeight="251650560" behindDoc="0" locked="0" layoutInCell="1" allowOverlap="1">
                <wp:simplePos x="0" y="0"/>
                <wp:positionH relativeFrom="column">
                  <wp:posOffset>182880</wp:posOffset>
                </wp:positionH>
                <wp:positionV relativeFrom="paragraph">
                  <wp:posOffset>58420</wp:posOffset>
                </wp:positionV>
                <wp:extent cx="1363980" cy="1592580"/>
                <wp:effectExtent l="0" t="0" r="26670" b="26670"/>
                <wp:wrapNone/>
                <wp:docPr id="16" name="Text Box 16"/>
                <wp:cNvGraphicFramePr/>
                <a:graphic xmlns:a="http://schemas.openxmlformats.org/drawingml/2006/main">
                  <a:graphicData uri="http://schemas.microsoft.com/office/word/2010/wordprocessingShape">
                    <wps:wsp>
                      <wps:cNvSpPr txBox="1"/>
                      <wps:spPr>
                        <a:xfrm>
                          <a:off x="0" y="0"/>
                          <a:ext cx="1363980" cy="1592580"/>
                        </a:xfrm>
                        <a:prstGeom prst="rect">
                          <a:avLst/>
                        </a:prstGeom>
                        <a:solidFill>
                          <a:schemeClr val="lt1"/>
                        </a:solidFill>
                        <a:ln w="6350">
                          <a:solidFill>
                            <a:prstClr val="black"/>
                          </a:solidFill>
                        </a:ln>
                      </wps:spPr>
                      <wps:txbx>
                        <w:txbxContent>
                          <w:p w:rsidR="00DE3D23" w:rsidRDefault="00DE3D23">
                            <w:r>
                              <w:rPr>
                                <w:noProof/>
                                <w:lang w:val="en-US"/>
                              </w:rPr>
                              <w:drawing>
                                <wp:inline distT="0" distB="0" distL="0" distR="0" wp14:anchorId="0AFB397B" wp14:editId="62D8E758">
                                  <wp:extent cx="1211580" cy="1501140"/>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W - Daughter Margaret B.jpg"/>
                                          <pic:cNvPicPr/>
                                        </pic:nvPicPr>
                                        <pic:blipFill>
                                          <a:blip r:embed="rId26">
                                            <a:extLst>
                                              <a:ext uri="{28A0092B-C50C-407E-A947-70E740481C1C}">
                                                <a14:useLocalDpi xmlns:a14="http://schemas.microsoft.com/office/drawing/2010/main" val="0"/>
                                              </a:ext>
                                            </a:extLst>
                                          </a:blip>
                                          <a:stretch>
                                            <a:fillRect/>
                                          </a:stretch>
                                        </pic:blipFill>
                                        <pic:spPr>
                                          <a:xfrm>
                                            <a:off x="0" y="0"/>
                                            <a:ext cx="1212093" cy="15017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8" type="#_x0000_t202" style="position:absolute;margin-left:14.4pt;margin-top:4.6pt;width:107.4pt;height:125.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" fillcolor="white [3201]" strokeweight=".5pt">
                <v:textbox>
                  <w:txbxContent>
                    <w:p w:rsidR="00DE3D23" w:rsidRDefault="00DE3D23">
                      <w:r>
                        <w:rPr>
                          <w:noProof/>
                          <w:lang w:val="en-US"/>
                        </w:rPr>
                        <w:drawing>
                          <wp:inline distT="0" distB="0" distL="0" distR="0" wp14:anchorId="0AFB397B" wp14:editId="62D8E758">
                            <wp:extent cx="1211580" cy="1501140"/>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BW - Daughter Margaret B.jpg"/>
                                    <pic:cNvPicPr/>
                                  </pic:nvPicPr>
                                  <pic:blipFill>
                                    <a:blip r:embed="rId26">
                                      <a:extLst>
                                        <a:ext uri="{28A0092B-C50C-407E-A947-70E740481C1C}">
                                          <a14:useLocalDpi xmlns:a14="http://schemas.microsoft.com/office/drawing/2010/main" val="0"/>
                                        </a:ext>
                                      </a:extLst>
                                    </a:blip>
                                    <a:stretch>
                                      <a:fillRect/>
                                    </a:stretch>
                                  </pic:blipFill>
                                  <pic:spPr>
                                    <a:xfrm>
                                      <a:off x="0" y="0"/>
                                      <a:ext cx="1212093" cy="1501776"/>
                                    </a:xfrm>
                                    <a:prstGeom prst="rect">
                                      <a:avLst/>
                                    </a:prstGeom>
                                  </pic:spPr>
                                </pic:pic>
                              </a:graphicData>
                            </a:graphic>
                          </wp:inline>
                        </w:drawing>
                      </w:r>
                    </w:p>
                  </w:txbxContent>
                </v:textbox>
              </v:shape>
            </w:pict>
          </mc:Fallback>
        </mc:AlternateContent>
      </w:r>
      <w:r w:rsidR="00DE3D23">
        <w:rPr>
          <w:b/>
          <w:sz w:val="20"/>
          <w:szCs w:val="20"/>
        </w:rPr>
        <w:t xml:space="preserve">  </w:t>
      </w:r>
    </w:p>
    <w:p w:rsidR="006C7938" w:rsidRDefault="006C7938" w:rsidP="00D8284A">
      <w:pPr>
        <w:pStyle w:val="NoSpacing"/>
        <w:rPr>
          <w:b/>
          <w:sz w:val="20"/>
          <w:szCs w:val="20"/>
        </w:rPr>
      </w:pPr>
    </w:p>
    <w:p w:rsidR="006C7938" w:rsidRDefault="006C7938" w:rsidP="00D8284A">
      <w:pPr>
        <w:pStyle w:val="NoSpacing"/>
        <w:rPr>
          <w:b/>
          <w:sz w:val="20"/>
          <w:szCs w:val="20"/>
        </w:rPr>
      </w:pPr>
    </w:p>
    <w:p w:rsidR="006C7938" w:rsidRDefault="006C7938" w:rsidP="00D8284A">
      <w:pPr>
        <w:pStyle w:val="NoSpacing"/>
        <w:rPr>
          <w:b/>
          <w:sz w:val="20"/>
          <w:szCs w:val="20"/>
        </w:rPr>
      </w:pPr>
    </w:p>
    <w:p w:rsidR="006C7938" w:rsidRDefault="006C7938" w:rsidP="00D8284A">
      <w:pPr>
        <w:pStyle w:val="NoSpacing"/>
        <w:rPr>
          <w:b/>
          <w:sz w:val="20"/>
          <w:szCs w:val="20"/>
        </w:rPr>
      </w:pPr>
    </w:p>
    <w:p w:rsidR="006C7938" w:rsidRDefault="006C7938" w:rsidP="00D8284A">
      <w:pPr>
        <w:pStyle w:val="NoSpacing"/>
        <w:rPr>
          <w:b/>
          <w:sz w:val="20"/>
          <w:szCs w:val="20"/>
        </w:rPr>
      </w:pPr>
    </w:p>
    <w:p w:rsidR="006C7938" w:rsidRDefault="006C7938" w:rsidP="00D8284A">
      <w:pPr>
        <w:pStyle w:val="NoSpacing"/>
        <w:rPr>
          <w:b/>
          <w:sz w:val="20"/>
          <w:szCs w:val="20"/>
        </w:rPr>
      </w:pPr>
    </w:p>
    <w:p w:rsidR="006C7938" w:rsidRDefault="006C7938" w:rsidP="00D8284A">
      <w:pPr>
        <w:pStyle w:val="NoSpacing"/>
        <w:rPr>
          <w:b/>
          <w:sz w:val="20"/>
          <w:szCs w:val="20"/>
        </w:rPr>
      </w:pPr>
    </w:p>
    <w:p w:rsidR="006C7938" w:rsidRDefault="006C7938" w:rsidP="00D8284A">
      <w:pPr>
        <w:pStyle w:val="NoSpacing"/>
        <w:rPr>
          <w:b/>
          <w:sz w:val="20"/>
          <w:szCs w:val="20"/>
        </w:rPr>
      </w:pPr>
    </w:p>
    <w:p w:rsidR="006C7938" w:rsidRDefault="006C7938" w:rsidP="00D8284A">
      <w:pPr>
        <w:pStyle w:val="NoSpacing"/>
        <w:rPr>
          <w:b/>
          <w:sz w:val="20"/>
          <w:szCs w:val="20"/>
        </w:rPr>
      </w:pPr>
    </w:p>
    <w:p w:rsidR="006C7938" w:rsidRDefault="006C7938" w:rsidP="00D8284A">
      <w:pPr>
        <w:pStyle w:val="NoSpacing"/>
        <w:rPr>
          <w:b/>
          <w:sz w:val="20"/>
          <w:szCs w:val="20"/>
        </w:rPr>
      </w:pPr>
    </w:p>
    <w:p w:rsidR="001910CC" w:rsidRDefault="001910CC" w:rsidP="00D8284A">
      <w:pPr>
        <w:pStyle w:val="NoSpacing"/>
        <w:rPr>
          <w:b/>
          <w:sz w:val="20"/>
          <w:szCs w:val="20"/>
        </w:rPr>
      </w:pPr>
      <w:r>
        <w:rPr>
          <w:b/>
          <w:sz w:val="20"/>
          <w:szCs w:val="20"/>
        </w:rPr>
        <w:t xml:space="preserve">                      Edwin</w:t>
      </w:r>
      <w:r w:rsidR="00870A3E">
        <w:rPr>
          <w:b/>
          <w:sz w:val="20"/>
          <w:szCs w:val="20"/>
        </w:rPr>
        <w:t xml:space="preserve">-M                        </w:t>
      </w:r>
      <w:r>
        <w:rPr>
          <w:b/>
          <w:sz w:val="20"/>
          <w:szCs w:val="20"/>
        </w:rPr>
        <w:t>Albert Edward</w:t>
      </w:r>
      <w:r w:rsidR="00870A3E">
        <w:rPr>
          <w:b/>
          <w:sz w:val="20"/>
          <w:szCs w:val="20"/>
        </w:rPr>
        <w:t xml:space="preserve">-TH                   </w:t>
      </w:r>
      <w:r>
        <w:rPr>
          <w:b/>
          <w:sz w:val="20"/>
          <w:szCs w:val="20"/>
        </w:rPr>
        <w:t xml:space="preserve">   Arthur</w:t>
      </w:r>
      <w:r w:rsidR="00870A3E">
        <w:rPr>
          <w:b/>
          <w:sz w:val="20"/>
          <w:szCs w:val="20"/>
        </w:rPr>
        <w:t xml:space="preserve">-Tu                    </w:t>
      </w:r>
      <w:r>
        <w:rPr>
          <w:b/>
          <w:sz w:val="20"/>
          <w:szCs w:val="20"/>
        </w:rPr>
        <w:t xml:space="preserve">           Ellen</w:t>
      </w:r>
      <w:r w:rsidR="00870A3E">
        <w:rPr>
          <w:b/>
          <w:sz w:val="20"/>
          <w:szCs w:val="20"/>
        </w:rPr>
        <w:t>-Tu</w:t>
      </w:r>
    </w:p>
    <w:p w:rsidR="001031E2" w:rsidRDefault="001910CC" w:rsidP="00D8284A">
      <w:pPr>
        <w:pStyle w:val="NoSpacing"/>
        <w:rPr>
          <w:b/>
          <w:sz w:val="20"/>
          <w:szCs w:val="20"/>
        </w:rPr>
      </w:pPr>
      <w:r>
        <w:rPr>
          <w:b/>
          <w:noProof/>
          <w:sz w:val="20"/>
          <w:szCs w:val="20"/>
          <w:lang w:val="en-US"/>
        </w:rPr>
        <mc:AlternateContent>
          <mc:Choice Requires="wps">
            <w:drawing>
              <wp:anchor distT="0" distB="0" distL="114300" distR="114300" simplePos="0" relativeHeight="251664896" behindDoc="0" locked="0" layoutInCell="1" allowOverlap="1">
                <wp:simplePos x="0" y="0"/>
                <wp:positionH relativeFrom="column">
                  <wp:posOffset>3025140</wp:posOffset>
                </wp:positionH>
                <wp:positionV relativeFrom="paragraph">
                  <wp:posOffset>133350</wp:posOffset>
                </wp:positionV>
                <wp:extent cx="1249680" cy="1630680"/>
                <wp:effectExtent l="0" t="0" r="26670" b="26670"/>
                <wp:wrapNone/>
                <wp:docPr id="37" name="Text Box 37"/>
                <wp:cNvGraphicFramePr/>
                <a:graphic xmlns:a="http://schemas.openxmlformats.org/drawingml/2006/main">
                  <a:graphicData uri="http://schemas.microsoft.com/office/word/2010/wordprocessingShape">
                    <wps:wsp>
                      <wps:cNvSpPr txBox="1"/>
                      <wps:spPr>
                        <a:xfrm>
                          <a:off x="0" y="0"/>
                          <a:ext cx="1249680" cy="1630680"/>
                        </a:xfrm>
                        <a:prstGeom prst="rect">
                          <a:avLst/>
                        </a:prstGeom>
                        <a:solidFill>
                          <a:schemeClr val="lt1"/>
                        </a:solidFill>
                        <a:ln w="6350">
                          <a:solidFill>
                            <a:prstClr val="black"/>
                          </a:solidFill>
                        </a:ln>
                      </wps:spPr>
                      <wps:txbx>
                        <w:txbxContent>
                          <w:p w:rsidR="006C7938" w:rsidRDefault="00026353">
                            <w:r w:rsidRPr="00D56DB4">
                              <w:rPr>
                                <w:noProof/>
                                <w:lang w:val="en-US"/>
                              </w:rPr>
                              <w:drawing>
                                <wp:inline distT="0" distB="0" distL="0" distR="0" wp14:anchorId="46A6EDA1" wp14:editId="0CF71D39">
                                  <wp:extent cx="1135380" cy="1515641"/>
                                  <wp:effectExtent l="0" t="0" r="762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er Arthur Wilson (of JBW).jpg"/>
                                          <pic:cNvPicPr/>
                                        </pic:nvPicPr>
                                        <pic:blipFill>
                                          <a:blip r:embed="rId27">
                                            <a:extLst>
                                              <a:ext uri="{28A0092B-C50C-407E-A947-70E740481C1C}">
                                                <a14:useLocalDpi xmlns:a14="http://schemas.microsoft.com/office/drawing/2010/main" val="0"/>
                                              </a:ext>
                                            </a:extLst>
                                          </a:blip>
                                          <a:stretch>
                                            <a:fillRect/>
                                          </a:stretch>
                                        </pic:blipFill>
                                        <pic:spPr>
                                          <a:xfrm>
                                            <a:off x="0" y="0"/>
                                            <a:ext cx="1147335" cy="15316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9" type="#_x0000_t202" style="position:absolute;margin-left:238.2pt;margin-top:10.5pt;width:98.4pt;height:128.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" fillcolor="white [3201]" strokeweight=".5pt">
                <v:textbox>
                  <w:txbxContent>
                    <w:p w:rsidR="006C7938" w:rsidRDefault="00026353">
                      <w:r w:rsidRPr="00D56DB4">
                        <w:rPr>
                          <w:noProof/>
                          <w:lang w:val="en-US"/>
                        </w:rPr>
                        <w:drawing>
                          <wp:inline distT="0" distB="0" distL="0" distR="0" wp14:anchorId="46A6EDA1" wp14:editId="0CF71D39">
                            <wp:extent cx="1135380" cy="1515641"/>
                            <wp:effectExtent l="0" t="0" r="762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er Arthur Wilson (of JBW).jpg"/>
                                    <pic:cNvPicPr/>
                                  </pic:nvPicPr>
                                  <pic:blipFill>
                                    <a:blip r:embed="rId27">
                                      <a:extLst>
                                        <a:ext uri="{28A0092B-C50C-407E-A947-70E740481C1C}">
                                          <a14:useLocalDpi xmlns:a14="http://schemas.microsoft.com/office/drawing/2010/main" val="0"/>
                                        </a:ext>
                                      </a:extLst>
                                    </a:blip>
                                    <a:stretch>
                                      <a:fillRect/>
                                    </a:stretch>
                                  </pic:blipFill>
                                  <pic:spPr>
                                    <a:xfrm>
                                      <a:off x="0" y="0"/>
                                      <a:ext cx="1147335" cy="1531601"/>
                                    </a:xfrm>
                                    <a:prstGeom prst="rect">
                                      <a:avLst/>
                                    </a:prstGeom>
                                  </pic:spPr>
                                </pic:pic>
                              </a:graphicData>
                            </a:graphic>
                          </wp:inline>
                        </w:drawing>
                      </w:r>
                    </w:p>
                  </w:txbxContent>
                </v:textbox>
              </v:shape>
            </w:pict>
          </mc:Fallback>
        </mc:AlternateContent>
      </w:r>
      <w:r>
        <w:rPr>
          <w:b/>
          <w:noProof/>
          <w:sz w:val="20"/>
          <w:szCs w:val="20"/>
          <w:lang w:val="en-US"/>
        </w:rPr>
        <mc:AlternateContent>
          <mc:Choice Requires="wps">
            <w:drawing>
              <wp:anchor distT="0" distB="0" distL="114300" distR="114300" simplePos="0" relativeHeight="251659776" behindDoc="0" locked="0" layoutInCell="1" allowOverlap="1">
                <wp:simplePos x="0" y="0"/>
                <wp:positionH relativeFrom="column">
                  <wp:posOffset>1653540</wp:posOffset>
                </wp:positionH>
                <wp:positionV relativeFrom="paragraph">
                  <wp:posOffset>118110</wp:posOffset>
                </wp:positionV>
                <wp:extent cx="1242060" cy="1661160"/>
                <wp:effectExtent l="0" t="0" r="15240" b="15240"/>
                <wp:wrapNone/>
                <wp:docPr id="36" name="Text Box 36"/>
                <wp:cNvGraphicFramePr/>
                <a:graphic xmlns:a="http://schemas.openxmlformats.org/drawingml/2006/main">
                  <a:graphicData uri="http://schemas.microsoft.com/office/word/2010/wordprocessingShape">
                    <wps:wsp>
                      <wps:cNvSpPr txBox="1"/>
                      <wps:spPr>
                        <a:xfrm>
                          <a:off x="0" y="0"/>
                          <a:ext cx="1242060" cy="1661160"/>
                        </a:xfrm>
                        <a:prstGeom prst="rect">
                          <a:avLst/>
                        </a:prstGeom>
                        <a:solidFill>
                          <a:schemeClr val="lt1"/>
                        </a:solidFill>
                        <a:ln w="6350">
                          <a:solidFill>
                            <a:prstClr val="black"/>
                          </a:solidFill>
                        </a:ln>
                      </wps:spPr>
                      <wps:txbx>
                        <w:txbxContent>
                          <w:p w:rsidR="006C7938" w:rsidRDefault="006C7938">
                            <w:r w:rsidRPr="00D56DB4">
                              <w:rPr>
                                <w:noProof/>
                                <w:lang w:val="en-US"/>
                              </w:rPr>
                              <w:drawing>
                                <wp:inline distT="0" distB="0" distL="0" distR="0" wp14:anchorId="340C1E38" wp14:editId="4FF02395">
                                  <wp:extent cx="1036320" cy="15925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ert Edward Wilson (son of JBW).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36750" cy="15932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0" type="#_x0000_t202" style="position:absolute;margin-left:130.2pt;margin-top:9.3pt;width:97.8pt;height:130.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" fillcolor="white [3201]" strokeweight=".5pt">
                <v:textbox>
                  <w:txbxContent>
                    <w:p w:rsidR="006C7938" w:rsidRDefault="006C7938">
                      <w:r w:rsidRPr="00D56DB4">
                        <w:rPr>
                          <w:noProof/>
                          <w:lang w:val="en-US"/>
                        </w:rPr>
                        <w:drawing>
                          <wp:inline distT="0" distB="0" distL="0" distR="0" wp14:anchorId="340C1E38" wp14:editId="4FF02395">
                            <wp:extent cx="1036320" cy="15925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ert Edward Wilson (son of JBW).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36750" cy="1593241"/>
                                    </a:xfrm>
                                    <a:prstGeom prst="rect">
                                      <a:avLst/>
                                    </a:prstGeom>
                                  </pic:spPr>
                                </pic:pic>
                              </a:graphicData>
                            </a:graphic>
                          </wp:inline>
                        </w:drawing>
                      </w:r>
                    </w:p>
                  </w:txbxContent>
                </v:textbox>
              </v:shape>
            </w:pict>
          </mc:Fallback>
        </mc:AlternateContent>
      </w:r>
      <w:r>
        <w:rPr>
          <w:b/>
          <w:noProof/>
          <w:sz w:val="20"/>
          <w:szCs w:val="20"/>
          <w:lang w:val="en-US"/>
        </w:rPr>
        <mc:AlternateContent>
          <mc:Choice Requires="wps">
            <w:drawing>
              <wp:anchor distT="0" distB="0" distL="114300" distR="114300" simplePos="0" relativeHeight="251658752" behindDoc="0" locked="0" layoutInCell="1" allowOverlap="1">
                <wp:simplePos x="0" y="0"/>
                <wp:positionH relativeFrom="column">
                  <wp:posOffset>182880</wp:posOffset>
                </wp:positionH>
                <wp:positionV relativeFrom="paragraph">
                  <wp:posOffset>102870</wp:posOffset>
                </wp:positionV>
                <wp:extent cx="1348740" cy="1684020"/>
                <wp:effectExtent l="0" t="0" r="22860" b="11430"/>
                <wp:wrapNone/>
                <wp:docPr id="35" name="Text Box 35"/>
                <wp:cNvGraphicFramePr/>
                <a:graphic xmlns:a="http://schemas.openxmlformats.org/drawingml/2006/main">
                  <a:graphicData uri="http://schemas.microsoft.com/office/word/2010/wordprocessingShape">
                    <wps:wsp>
                      <wps:cNvSpPr txBox="1"/>
                      <wps:spPr>
                        <a:xfrm>
                          <a:off x="0" y="0"/>
                          <a:ext cx="1348740" cy="1684020"/>
                        </a:xfrm>
                        <a:prstGeom prst="rect">
                          <a:avLst/>
                        </a:prstGeom>
                        <a:solidFill>
                          <a:schemeClr val="lt1"/>
                        </a:solidFill>
                        <a:ln w="6350">
                          <a:solidFill>
                            <a:prstClr val="black"/>
                          </a:solidFill>
                        </a:ln>
                      </wps:spPr>
                      <wps:txbx>
                        <w:txbxContent>
                          <w:p w:rsidR="006C7938" w:rsidRDefault="006C7938">
                            <w:r w:rsidRPr="00D56DB4">
                              <w:rPr>
                                <w:noProof/>
                                <w:lang w:val="en-US"/>
                              </w:rPr>
                              <w:drawing>
                                <wp:inline distT="0" distB="0" distL="0" distR="0" wp14:anchorId="53998870" wp14:editId="441414DE">
                                  <wp:extent cx="1181100" cy="156884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win Wilson B.jpg"/>
                                          <pic:cNvPicPr/>
                                        </pic:nvPicPr>
                                        <pic:blipFill>
                                          <a:blip r:embed="rId29">
                                            <a:extLst>
                                              <a:ext uri="{28A0092B-C50C-407E-A947-70E740481C1C}">
                                                <a14:useLocalDpi xmlns:a14="http://schemas.microsoft.com/office/drawing/2010/main" val="0"/>
                                              </a:ext>
                                            </a:extLst>
                                          </a:blip>
                                          <a:stretch>
                                            <a:fillRect/>
                                          </a:stretch>
                                        </pic:blipFill>
                                        <pic:spPr>
                                          <a:xfrm>
                                            <a:off x="0" y="0"/>
                                            <a:ext cx="1193750" cy="15856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1" type="#_x0000_t202" style="position:absolute;margin-left:14.4pt;margin-top:8.1pt;width:106.2pt;height:132.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" fillcolor="white [3201]" strokeweight=".5pt">
                <v:textbox>
                  <w:txbxContent>
                    <w:p w:rsidR="006C7938" w:rsidRDefault="006C7938">
                      <w:r w:rsidRPr="00D56DB4">
                        <w:rPr>
                          <w:noProof/>
                          <w:lang w:val="en-US"/>
                        </w:rPr>
                        <w:drawing>
                          <wp:inline distT="0" distB="0" distL="0" distR="0" wp14:anchorId="53998870" wp14:editId="441414DE">
                            <wp:extent cx="1181100" cy="156884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win Wilson B.jpg"/>
                                    <pic:cNvPicPr/>
                                  </pic:nvPicPr>
                                  <pic:blipFill>
                                    <a:blip r:embed="rId29">
                                      <a:extLst>
                                        <a:ext uri="{28A0092B-C50C-407E-A947-70E740481C1C}">
                                          <a14:useLocalDpi xmlns:a14="http://schemas.microsoft.com/office/drawing/2010/main" val="0"/>
                                        </a:ext>
                                      </a:extLst>
                                    </a:blip>
                                    <a:stretch>
                                      <a:fillRect/>
                                    </a:stretch>
                                  </pic:blipFill>
                                  <pic:spPr>
                                    <a:xfrm>
                                      <a:off x="0" y="0"/>
                                      <a:ext cx="1193750" cy="1585649"/>
                                    </a:xfrm>
                                    <a:prstGeom prst="rect">
                                      <a:avLst/>
                                    </a:prstGeom>
                                  </pic:spPr>
                                </pic:pic>
                              </a:graphicData>
                            </a:graphic>
                          </wp:inline>
                        </w:drawing>
                      </w:r>
                    </w:p>
                  </w:txbxContent>
                </v:textbox>
              </v:shape>
            </w:pict>
          </mc:Fallback>
        </mc:AlternateContent>
      </w:r>
      <w:r w:rsidR="006C7938">
        <w:rPr>
          <w:b/>
          <w:sz w:val="20"/>
          <w:szCs w:val="20"/>
        </w:rPr>
        <w:t xml:space="preserve">  </w:t>
      </w:r>
      <w:r>
        <w:rPr>
          <w:b/>
          <w:sz w:val="20"/>
          <w:szCs w:val="20"/>
        </w:rPr>
        <w:t xml:space="preserve"> </w:t>
      </w:r>
    </w:p>
    <w:p w:rsidR="001031E2" w:rsidRDefault="001910CC" w:rsidP="00D8284A">
      <w:pPr>
        <w:pStyle w:val="NoSpacing"/>
        <w:rPr>
          <w:b/>
          <w:sz w:val="20"/>
          <w:szCs w:val="20"/>
        </w:rPr>
      </w:pPr>
      <w:r>
        <w:rPr>
          <w:b/>
          <w:noProof/>
          <w:sz w:val="20"/>
          <w:szCs w:val="20"/>
          <w:lang w:val="en-US"/>
        </w:rPr>
        <mc:AlternateContent>
          <mc:Choice Requires="wps">
            <w:drawing>
              <wp:anchor distT="0" distB="0" distL="114300" distR="114300" simplePos="0" relativeHeight="251665920" behindDoc="0" locked="0" layoutInCell="1" allowOverlap="1">
                <wp:simplePos x="0" y="0"/>
                <wp:positionH relativeFrom="column">
                  <wp:posOffset>4404360</wp:posOffset>
                </wp:positionH>
                <wp:positionV relativeFrom="paragraph">
                  <wp:posOffset>8890</wp:posOffset>
                </wp:positionV>
                <wp:extent cx="1249680" cy="1577340"/>
                <wp:effectExtent l="0" t="0" r="26670" b="22860"/>
                <wp:wrapNone/>
                <wp:docPr id="38" name="Text Box 38"/>
                <wp:cNvGraphicFramePr/>
                <a:graphic xmlns:a="http://schemas.openxmlformats.org/drawingml/2006/main">
                  <a:graphicData uri="http://schemas.microsoft.com/office/word/2010/wordprocessingShape">
                    <wps:wsp>
                      <wps:cNvSpPr txBox="1"/>
                      <wps:spPr>
                        <a:xfrm>
                          <a:off x="0" y="0"/>
                          <a:ext cx="1249680" cy="1577340"/>
                        </a:xfrm>
                        <a:prstGeom prst="rect">
                          <a:avLst/>
                        </a:prstGeom>
                        <a:solidFill>
                          <a:schemeClr val="lt1"/>
                        </a:solidFill>
                        <a:ln w="6350">
                          <a:solidFill>
                            <a:prstClr val="black"/>
                          </a:solidFill>
                        </a:ln>
                      </wps:spPr>
                      <wps:txbx>
                        <w:txbxContent>
                          <w:p w:rsidR="006C7938" w:rsidRDefault="001031E2">
                            <w:r>
                              <w:rPr>
                                <w:noProof/>
                                <w:lang w:val="en-US"/>
                              </w:rPr>
                              <w:drawing>
                                <wp:inline distT="0" distB="0" distL="0" distR="0" wp14:anchorId="723D299C" wp14:editId="2F7237A4">
                                  <wp:extent cx="1127760" cy="15163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en Wilson B.jpg"/>
                                          <pic:cNvPicPr/>
                                        </pic:nvPicPr>
                                        <pic:blipFill>
                                          <a:blip r:embed="rId30">
                                            <a:extLst>
                                              <a:ext uri="{28A0092B-C50C-407E-A947-70E740481C1C}">
                                                <a14:useLocalDpi xmlns:a14="http://schemas.microsoft.com/office/drawing/2010/main" val="0"/>
                                              </a:ext>
                                            </a:extLst>
                                          </a:blip>
                                          <a:stretch>
                                            <a:fillRect/>
                                          </a:stretch>
                                        </pic:blipFill>
                                        <pic:spPr>
                                          <a:xfrm>
                                            <a:off x="0" y="0"/>
                                            <a:ext cx="1127825" cy="15164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2" type="#_x0000_t202" style="position:absolute;margin-left:346.8pt;margin-top:.7pt;width:98.4pt;height:124.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" fillcolor="white [3201]" strokeweight=".5pt">
                <v:textbox>
                  <w:txbxContent>
                    <w:p w:rsidR="006C7938" w:rsidRDefault="001031E2">
                      <w:r>
                        <w:rPr>
                          <w:noProof/>
                          <w:lang w:val="en-US"/>
                        </w:rPr>
                        <w:drawing>
                          <wp:inline distT="0" distB="0" distL="0" distR="0" wp14:anchorId="723D299C" wp14:editId="2F7237A4">
                            <wp:extent cx="1127760" cy="15163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en Wilson B.jpg"/>
                                    <pic:cNvPicPr/>
                                  </pic:nvPicPr>
                                  <pic:blipFill>
                                    <a:blip r:embed="rId30">
                                      <a:extLst>
                                        <a:ext uri="{28A0092B-C50C-407E-A947-70E740481C1C}">
                                          <a14:useLocalDpi xmlns:a14="http://schemas.microsoft.com/office/drawing/2010/main" val="0"/>
                                        </a:ext>
                                      </a:extLst>
                                    </a:blip>
                                    <a:stretch>
                                      <a:fillRect/>
                                    </a:stretch>
                                  </pic:blipFill>
                                  <pic:spPr>
                                    <a:xfrm>
                                      <a:off x="0" y="0"/>
                                      <a:ext cx="1127825" cy="1516467"/>
                                    </a:xfrm>
                                    <a:prstGeom prst="rect">
                                      <a:avLst/>
                                    </a:prstGeom>
                                  </pic:spPr>
                                </pic:pic>
                              </a:graphicData>
                            </a:graphic>
                          </wp:inline>
                        </w:drawing>
                      </w:r>
                    </w:p>
                  </w:txbxContent>
                </v:textbox>
              </v:shape>
            </w:pict>
          </mc:Fallback>
        </mc:AlternateContent>
      </w:r>
    </w:p>
    <w:p w:rsidR="001031E2" w:rsidRDefault="001031E2" w:rsidP="00D8284A">
      <w:pPr>
        <w:pStyle w:val="NoSpacing"/>
        <w:rPr>
          <w:b/>
          <w:sz w:val="20"/>
          <w:szCs w:val="20"/>
        </w:rPr>
      </w:pPr>
    </w:p>
    <w:p w:rsidR="001031E2" w:rsidRDefault="001031E2" w:rsidP="00D8284A">
      <w:pPr>
        <w:pStyle w:val="NoSpacing"/>
        <w:rPr>
          <w:b/>
          <w:sz w:val="20"/>
          <w:szCs w:val="20"/>
        </w:rPr>
      </w:pPr>
    </w:p>
    <w:p w:rsidR="001031E2" w:rsidRDefault="001031E2" w:rsidP="00D8284A">
      <w:pPr>
        <w:pStyle w:val="NoSpacing"/>
        <w:rPr>
          <w:b/>
          <w:sz w:val="20"/>
          <w:szCs w:val="20"/>
        </w:rPr>
      </w:pPr>
    </w:p>
    <w:p w:rsidR="001031E2" w:rsidRDefault="001031E2" w:rsidP="00D8284A">
      <w:pPr>
        <w:pStyle w:val="NoSpacing"/>
        <w:rPr>
          <w:b/>
          <w:sz w:val="20"/>
          <w:szCs w:val="20"/>
        </w:rPr>
      </w:pPr>
    </w:p>
    <w:p w:rsidR="001031E2" w:rsidRDefault="001031E2" w:rsidP="00D8284A">
      <w:pPr>
        <w:pStyle w:val="NoSpacing"/>
        <w:rPr>
          <w:b/>
          <w:sz w:val="20"/>
          <w:szCs w:val="20"/>
        </w:rPr>
      </w:pPr>
    </w:p>
    <w:p w:rsidR="001031E2" w:rsidRDefault="001031E2" w:rsidP="00D8284A">
      <w:pPr>
        <w:pStyle w:val="NoSpacing"/>
        <w:rPr>
          <w:b/>
          <w:sz w:val="20"/>
          <w:szCs w:val="20"/>
        </w:rPr>
      </w:pPr>
    </w:p>
    <w:p w:rsidR="001031E2" w:rsidRDefault="001031E2" w:rsidP="00D8284A">
      <w:pPr>
        <w:pStyle w:val="NoSpacing"/>
        <w:rPr>
          <w:b/>
          <w:sz w:val="20"/>
          <w:szCs w:val="20"/>
        </w:rPr>
      </w:pPr>
    </w:p>
    <w:p w:rsidR="001031E2" w:rsidRDefault="001031E2" w:rsidP="00D8284A">
      <w:pPr>
        <w:pStyle w:val="NoSpacing"/>
        <w:rPr>
          <w:b/>
          <w:sz w:val="20"/>
          <w:szCs w:val="20"/>
        </w:rPr>
      </w:pPr>
    </w:p>
    <w:p w:rsidR="001031E2" w:rsidRDefault="001031E2" w:rsidP="00D8284A">
      <w:pPr>
        <w:pStyle w:val="NoSpacing"/>
        <w:rPr>
          <w:b/>
          <w:sz w:val="20"/>
          <w:szCs w:val="20"/>
        </w:rPr>
      </w:pPr>
    </w:p>
    <w:p w:rsidR="001031E2" w:rsidRDefault="001031E2" w:rsidP="00D8284A">
      <w:pPr>
        <w:pStyle w:val="NoSpacing"/>
        <w:rPr>
          <w:b/>
          <w:sz w:val="20"/>
          <w:szCs w:val="20"/>
        </w:rPr>
      </w:pPr>
    </w:p>
    <w:p w:rsidR="001031E2" w:rsidRDefault="00870A3E" w:rsidP="00D8284A">
      <w:pPr>
        <w:pStyle w:val="NoSpacing"/>
        <w:rPr>
          <w:b/>
          <w:sz w:val="20"/>
          <w:szCs w:val="20"/>
        </w:rPr>
      </w:pPr>
      <w:r>
        <w:rPr>
          <w:b/>
          <w:sz w:val="20"/>
          <w:szCs w:val="20"/>
        </w:rPr>
        <w:t xml:space="preserve">                 </w:t>
      </w:r>
      <w:r w:rsidR="001910CC">
        <w:rPr>
          <w:b/>
          <w:sz w:val="20"/>
          <w:szCs w:val="20"/>
        </w:rPr>
        <w:t xml:space="preserve"> Charles</w:t>
      </w:r>
      <w:r>
        <w:rPr>
          <w:b/>
          <w:sz w:val="20"/>
          <w:szCs w:val="20"/>
        </w:rPr>
        <w:t>-Tu</w:t>
      </w:r>
      <w:r w:rsidR="001910CC">
        <w:rPr>
          <w:b/>
          <w:sz w:val="20"/>
          <w:szCs w:val="20"/>
        </w:rPr>
        <w:t xml:space="preserve">      </w:t>
      </w:r>
      <w:r>
        <w:rPr>
          <w:b/>
          <w:sz w:val="20"/>
          <w:szCs w:val="20"/>
        </w:rPr>
        <w:t xml:space="preserve">                          </w:t>
      </w:r>
      <w:r w:rsidR="001910CC">
        <w:rPr>
          <w:b/>
          <w:sz w:val="20"/>
          <w:szCs w:val="20"/>
        </w:rPr>
        <w:t xml:space="preserve"> Herbert</w:t>
      </w:r>
      <w:r>
        <w:rPr>
          <w:b/>
          <w:sz w:val="20"/>
          <w:szCs w:val="20"/>
        </w:rPr>
        <w:t xml:space="preserve">-Tu                         </w:t>
      </w:r>
      <w:r w:rsidR="001910CC">
        <w:rPr>
          <w:b/>
          <w:sz w:val="20"/>
          <w:szCs w:val="20"/>
        </w:rPr>
        <w:t xml:space="preserve"> Agnes</w:t>
      </w:r>
      <w:r>
        <w:rPr>
          <w:b/>
          <w:sz w:val="20"/>
          <w:szCs w:val="20"/>
        </w:rPr>
        <w:t>-Tu</w:t>
      </w:r>
    </w:p>
    <w:p w:rsidR="00A86612" w:rsidRDefault="00ED3A75" w:rsidP="00D8284A">
      <w:pPr>
        <w:pStyle w:val="NoSpacing"/>
        <w:rPr>
          <w:b/>
          <w:sz w:val="20"/>
          <w:szCs w:val="20"/>
        </w:rPr>
      </w:pPr>
      <w:r>
        <w:rPr>
          <w:b/>
          <w:noProof/>
          <w:sz w:val="20"/>
          <w:szCs w:val="20"/>
          <w:lang w:val="en-US"/>
        </w:rPr>
        <mc:AlternateContent>
          <mc:Choice Requires="wps">
            <w:drawing>
              <wp:anchor distT="0" distB="0" distL="114300" distR="114300" simplePos="0" relativeHeight="251663872" behindDoc="0" locked="0" layoutInCell="1" allowOverlap="1">
                <wp:simplePos x="0" y="0"/>
                <wp:positionH relativeFrom="column">
                  <wp:posOffset>4358640</wp:posOffset>
                </wp:positionH>
                <wp:positionV relativeFrom="paragraph">
                  <wp:posOffset>83820</wp:posOffset>
                </wp:positionV>
                <wp:extent cx="1249680" cy="1531620"/>
                <wp:effectExtent l="0" t="0" r="26670" b="11430"/>
                <wp:wrapNone/>
                <wp:docPr id="47" name="Text Box 47"/>
                <wp:cNvGraphicFramePr/>
                <a:graphic xmlns:a="http://schemas.openxmlformats.org/drawingml/2006/main">
                  <a:graphicData uri="http://schemas.microsoft.com/office/word/2010/wordprocessingShape">
                    <wps:wsp>
                      <wps:cNvSpPr txBox="1"/>
                      <wps:spPr>
                        <a:xfrm>
                          <a:off x="0" y="0"/>
                          <a:ext cx="1249680" cy="1531620"/>
                        </a:xfrm>
                        <a:prstGeom prst="rect">
                          <a:avLst/>
                        </a:prstGeom>
                        <a:solidFill>
                          <a:schemeClr val="lt1"/>
                        </a:solidFill>
                        <a:ln w="6350">
                          <a:solidFill>
                            <a:prstClr val="black"/>
                          </a:solidFill>
                        </a:ln>
                      </wps:spPr>
                      <wps:txbx>
                        <w:txbxContent>
                          <w:p w:rsidR="00D56DB4" w:rsidRDefault="007E5E8E" w:rsidP="007E5E8E">
                            <w:pPr>
                              <w:pStyle w:val="NoSpacing"/>
                              <w:jc w:val="both"/>
                              <w:rPr>
                                <w:b/>
                                <w:sz w:val="20"/>
                                <w:szCs w:val="20"/>
                              </w:rPr>
                            </w:pPr>
                            <w:r>
                              <w:rPr>
                                <w:b/>
                                <w:sz w:val="20"/>
                                <w:szCs w:val="20"/>
                              </w:rPr>
                              <w:t xml:space="preserve">John &amp; Agnes </w:t>
                            </w:r>
                            <w:r w:rsidR="007F361D">
                              <w:rPr>
                                <w:b/>
                                <w:sz w:val="20"/>
                                <w:szCs w:val="20"/>
                              </w:rPr>
                              <w:t>Eliza</w:t>
                            </w:r>
                            <w:r w:rsidR="007D36EF">
                              <w:rPr>
                                <w:b/>
                                <w:sz w:val="20"/>
                                <w:szCs w:val="20"/>
                              </w:rPr>
                              <w:t>’s children</w:t>
                            </w:r>
                            <w:r w:rsidR="007F361D">
                              <w:rPr>
                                <w:b/>
                                <w:sz w:val="20"/>
                                <w:szCs w:val="20"/>
                              </w:rPr>
                              <w:t xml:space="preserve"> </w:t>
                            </w:r>
                            <w:r w:rsidR="007D36EF">
                              <w:rPr>
                                <w:b/>
                                <w:sz w:val="20"/>
                                <w:szCs w:val="20"/>
                              </w:rPr>
                              <w:t xml:space="preserve">are </w:t>
                            </w:r>
                            <w:r w:rsidR="007F361D">
                              <w:rPr>
                                <w:b/>
                                <w:sz w:val="20"/>
                                <w:szCs w:val="20"/>
                              </w:rPr>
                              <w:t>listed</w:t>
                            </w:r>
                            <w:r w:rsidR="00D56DB4" w:rsidRPr="00D56DB4">
                              <w:rPr>
                                <w:b/>
                                <w:sz w:val="20"/>
                                <w:szCs w:val="20"/>
                              </w:rPr>
                              <w:t xml:space="preserve">  here in order o</w:t>
                            </w:r>
                            <w:r w:rsidR="007D36EF">
                              <w:rPr>
                                <w:b/>
                                <w:sz w:val="20"/>
                                <w:szCs w:val="20"/>
                              </w:rPr>
                              <w:t>f birth, with birth</w:t>
                            </w:r>
                            <w:r w:rsidR="00870A3E">
                              <w:rPr>
                                <w:b/>
                                <w:sz w:val="20"/>
                                <w:szCs w:val="20"/>
                              </w:rPr>
                              <w:t xml:space="preserve"> location</w:t>
                            </w:r>
                            <w:r w:rsidR="007D36EF">
                              <w:rPr>
                                <w:b/>
                                <w:sz w:val="20"/>
                                <w:szCs w:val="20"/>
                              </w:rPr>
                              <w:t xml:space="preserve"> marked</w:t>
                            </w:r>
                            <w:r w:rsidR="005C1737">
                              <w:rPr>
                                <w:b/>
                                <w:sz w:val="20"/>
                                <w:szCs w:val="20"/>
                              </w:rPr>
                              <w:t>:-</w:t>
                            </w:r>
                          </w:p>
                          <w:p w:rsidR="00870A3E" w:rsidRDefault="00D56DB4" w:rsidP="00D56DB4">
                            <w:pPr>
                              <w:pStyle w:val="NoSpacing"/>
                              <w:rPr>
                                <w:b/>
                                <w:sz w:val="20"/>
                                <w:szCs w:val="20"/>
                              </w:rPr>
                            </w:pPr>
                            <w:r w:rsidRPr="00D56DB4">
                              <w:rPr>
                                <w:b/>
                                <w:sz w:val="20"/>
                                <w:szCs w:val="20"/>
                              </w:rPr>
                              <w:t xml:space="preserve">T=Tasmania </w:t>
                            </w:r>
                          </w:p>
                          <w:p w:rsidR="00870A3E" w:rsidRDefault="00870A3E" w:rsidP="00D56DB4">
                            <w:pPr>
                              <w:pStyle w:val="NoSpacing"/>
                              <w:rPr>
                                <w:b/>
                                <w:sz w:val="20"/>
                                <w:szCs w:val="20"/>
                              </w:rPr>
                            </w:pPr>
                            <w:r>
                              <w:rPr>
                                <w:b/>
                                <w:sz w:val="20"/>
                                <w:szCs w:val="20"/>
                              </w:rPr>
                              <w:t>M=Melton</w:t>
                            </w:r>
                          </w:p>
                          <w:p w:rsidR="00D56DB4" w:rsidRPr="00D56DB4" w:rsidRDefault="00D56DB4" w:rsidP="00D56DB4">
                            <w:pPr>
                              <w:pStyle w:val="NoSpacing"/>
                              <w:rPr>
                                <w:b/>
                                <w:sz w:val="20"/>
                                <w:szCs w:val="20"/>
                              </w:rPr>
                            </w:pPr>
                            <w:r w:rsidRPr="00D56DB4">
                              <w:rPr>
                                <w:b/>
                                <w:sz w:val="20"/>
                                <w:szCs w:val="20"/>
                              </w:rPr>
                              <w:t>TH=Table Hill</w:t>
                            </w:r>
                            <w:r w:rsidR="00870A3E">
                              <w:rPr>
                                <w:b/>
                                <w:sz w:val="20"/>
                                <w:szCs w:val="20"/>
                              </w:rPr>
                              <w:t xml:space="preserve"> </w:t>
                            </w:r>
                            <w:r w:rsidRPr="00D56DB4">
                              <w:rPr>
                                <w:b/>
                                <w:sz w:val="20"/>
                                <w:szCs w:val="20"/>
                              </w:rPr>
                              <w:t>Tu=Tuerong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3" type="#_x0000_t202" style="position:absolute;margin-left:343.2pt;margin-top:6.6pt;width:98.4pt;height:120.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" fillcolor="white [3201]" strokeweight=".5pt">
                <v:textbox>
                  <w:txbxContent>
                    <w:p w:rsidR="00D56DB4" w:rsidRDefault="007E5E8E" w:rsidP="007E5E8E">
                      <w:pPr>
                        <w:pStyle w:val="NoSpacing"/>
                        <w:jc w:val="both"/>
                        <w:rPr>
                          <w:b/>
                          <w:sz w:val="20"/>
                          <w:szCs w:val="20"/>
                        </w:rPr>
                      </w:pPr>
                      <w:r>
                        <w:rPr>
                          <w:b/>
                          <w:sz w:val="20"/>
                          <w:szCs w:val="20"/>
                        </w:rPr>
                        <w:t xml:space="preserve">John &amp; Agnes </w:t>
                      </w:r>
                      <w:r w:rsidR="007F361D">
                        <w:rPr>
                          <w:b/>
                          <w:sz w:val="20"/>
                          <w:szCs w:val="20"/>
                        </w:rPr>
                        <w:t>Eliza</w:t>
                      </w:r>
                      <w:r w:rsidR="007D36EF">
                        <w:rPr>
                          <w:b/>
                          <w:sz w:val="20"/>
                          <w:szCs w:val="20"/>
                        </w:rPr>
                        <w:t>’s children</w:t>
                      </w:r>
                      <w:r w:rsidR="007F361D">
                        <w:rPr>
                          <w:b/>
                          <w:sz w:val="20"/>
                          <w:szCs w:val="20"/>
                        </w:rPr>
                        <w:t xml:space="preserve"> </w:t>
                      </w:r>
                      <w:r w:rsidR="007D36EF">
                        <w:rPr>
                          <w:b/>
                          <w:sz w:val="20"/>
                          <w:szCs w:val="20"/>
                        </w:rPr>
                        <w:t xml:space="preserve">are </w:t>
                      </w:r>
                      <w:r w:rsidR="007F361D">
                        <w:rPr>
                          <w:b/>
                          <w:sz w:val="20"/>
                          <w:szCs w:val="20"/>
                        </w:rPr>
                        <w:t>listed</w:t>
                      </w:r>
                      <w:r w:rsidR="00D56DB4" w:rsidRPr="00D56DB4">
                        <w:rPr>
                          <w:b/>
                          <w:sz w:val="20"/>
                          <w:szCs w:val="20"/>
                        </w:rPr>
                        <w:t xml:space="preserve">  here in order o</w:t>
                      </w:r>
                      <w:r w:rsidR="007D36EF">
                        <w:rPr>
                          <w:b/>
                          <w:sz w:val="20"/>
                          <w:szCs w:val="20"/>
                        </w:rPr>
                        <w:t>f birth, with birth</w:t>
                      </w:r>
                      <w:r w:rsidR="00870A3E">
                        <w:rPr>
                          <w:b/>
                          <w:sz w:val="20"/>
                          <w:szCs w:val="20"/>
                        </w:rPr>
                        <w:t xml:space="preserve"> location</w:t>
                      </w:r>
                      <w:r w:rsidR="007D36EF">
                        <w:rPr>
                          <w:b/>
                          <w:sz w:val="20"/>
                          <w:szCs w:val="20"/>
                        </w:rPr>
                        <w:t xml:space="preserve"> marked</w:t>
                      </w:r>
                      <w:r w:rsidR="005C1737">
                        <w:rPr>
                          <w:b/>
                          <w:sz w:val="20"/>
                          <w:szCs w:val="20"/>
                        </w:rPr>
                        <w:t>:-</w:t>
                      </w:r>
                    </w:p>
                    <w:p w:rsidR="00870A3E" w:rsidRDefault="00D56DB4" w:rsidP="00D56DB4">
                      <w:pPr>
                        <w:pStyle w:val="NoSpacing"/>
                        <w:rPr>
                          <w:b/>
                          <w:sz w:val="20"/>
                          <w:szCs w:val="20"/>
                        </w:rPr>
                      </w:pPr>
                      <w:r w:rsidRPr="00D56DB4">
                        <w:rPr>
                          <w:b/>
                          <w:sz w:val="20"/>
                          <w:szCs w:val="20"/>
                        </w:rPr>
                        <w:t xml:space="preserve">T=Tasmania </w:t>
                      </w:r>
                    </w:p>
                    <w:p w:rsidR="00870A3E" w:rsidRDefault="00870A3E" w:rsidP="00D56DB4">
                      <w:pPr>
                        <w:pStyle w:val="NoSpacing"/>
                        <w:rPr>
                          <w:b/>
                          <w:sz w:val="20"/>
                          <w:szCs w:val="20"/>
                        </w:rPr>
                      </w:pPr>
                      <w:r>
                        <w:rPr>
                          <w:b/>
                          <w:sz w:val="20"/>
                          <w:szCs w:val="20"/>
                        </w:rPr>
                        <w:t>M=Melton</w:t>
                      </w:r>
                    </w:p>
                    <w:p w:rsidR="00D56DB4" w:rsidRPr="00D56DB4" w:rsidRDefault="00D56DB4" w:rsidP="00D56DB4">
                      <w:pPr>
                        <w:pStyle w:val="NoSpacing"/>
                        <w:rPr>
                          <w:b/>
                          <w:sz w:val="20"/>
                          <w:szCs w:val="20"/>
                        </w:rPr>
                      </w:pPr>
                      <w:r w:rsidRPr="00D56DB4">
                        <w:rPr>
                          <w:b/>
                          <w:sz w:val="20"/>
                          <w:szCs w:val="20"/>
                        </w:rPr>
                        <w:t>TH=Table Hill</w:t>
                      </w:r>
                      <w:r w:rsidR="00870A3E">
                        <w:rPr>
                          <w:b/>
                          <w:sz w:val="20"/>
                          <w:szCs w:val="20"/>
                        </w:rPr>
                        <w:t xml:space="preserve"> </w:t>
                      </w:r>
                      <w:r w:rsidRPr="00D56DB4">
                        <w:rPr>
                          <w:b/>
                          <w:sz w:val="20"/>
                          <w:szCs w:val="20"/>
                        </w:rPr>
                        <w:t>Tu=Tuerong</w:t>
                      </w:r>
                    </w:p>
                  </w:txbxContent>
                </v:textbox>
              </v:shape>
            </w:pict>
          </mc:Fallback>
        </mc:AlternateContent>
      </w:r>
      <w:r w:rsidR="005C028B">
        <w:rPr>
          <w:b/>
          <w:noProof/>
          <w:sz w:val="20"/>
          <w:szCs w:val="20"/>
          <w:lang w:val="en-US"/>
        </w:rPr>
        <mc:AlternateContent>
          <mc:Choice Requires="wps">
            <w:drawing>
              <wp:anchor distT="0" distB="0" distL="114300" distR="114300" simplePos="0" relativeHeight="251662848" behindDoc="0" locked="0" layoutInCell="1" allowOverlap="1">
                <wp:simplePos x="0" y="0"/>
                <wp:positionH relativeFrom="column">
                  <wp:posOffset>3002280</wp:posOffset>
                </wp:positionH>
                <wp:positionV relativeFrom="paragraph">
                  <wp:posOffset>73660</wp:posOffset>
                </wp:positionV>
                <wp:extent cx="1242060" cy="1539240"/>
                <wp:effectExtent l="0" t="0" r="15240" b="22860"/>
                <wp:wrapNone/>
                <wp:docPr id="46" name="Text Box 46"/>
                <wp:cNvGraphicFramePr/>
                <a:graphic xmlns:a="http://schemas.openxmlformats.org/drawingml/2006/main">
                  <a:graphicData uri="http://schemas.microsoft.com/office/word/2010/wordprocessingShape">
                    <wps:wsp>
                      <wps:cNvSpPr txBox="1"/>
                      <wps:spPr>
                        <a:xfrm>
                          <a:off x="0" y="0"/>
                          <a:ext cx="1242060" cy="1539240"/>
                        </a:xfrm>
                        <a:prstGeom prst="rect">
                          <a:avLst/>
                        </a:prstGeom>
                        <a:solidFill>
                          <a:schemeClr val="lt1"/>
                        </a:solidFill>
                        <a:ln w="6350">
                          <a:solidFill>
                            <a:prstClr val="black"/>
                          </a:solidFill>
                        </a:ln>
                      </wps:spPr>
                      <wps:txbx>
                        <w:txbxContent>
                          <w:p w:rsidR="005C028B" w:rsidRDefault="001D40A6">
                            <w:r>
                              <w:rPr>
                                <w:noProof/>
                                <w:lang w:val="en-US"/>
                              </w:rPr>
                              <w:drawing>
                                <wp:inline distT="0" distB="0" distL="0" distR="0">
                                  <wp:extent cx="1211580" cy="1440180"/>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py of AGNES WILSON of JBW.jpg"/>
                                          <pic:cNvPicPr/>
                                        </pic:nvPicPr>
                                        <pic:blipFill>
                                          <a:blip r:embed="rId31">
                                            <a:extLst>
                                              <a:ext uri="{28A0092B-C50C-407E-A947-70E740481C1C}">
                                                <a14:useLocalDpi xmlns:a14="http://schemas.microsoft.com/office/drawing/2010/main" val="0"/>
                                              </a:ext>
                                            </a:extLst>
                                          </a:blip>
                                          <a:stretch>
                                            <a:fillRect/>
                                          </a:stretch>
                                        </pic:blipFill>
                                        <pic:spPr>
                                          <a:xfrm>
                                            <a:off x="0" y="0"/>
                                            <a:ext cx="1211580" cy="14401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 o:spid="_x0000_s1044" type="#_x0000_t202" style="position:absolute;margin-left:236.4pt;margin-top:5.8pt;width:97.8pt;height:121.2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" fillcolor="white [3201]" strokeweight=".5pt">
                <v:textbox>
                  <w:txbxContent>
                    <w:p w:rsidR="005C028B" w:rsidRDefault="001D40A6">
                      <w:r>
                        <w:rPr>
                          <w:noProof/>
                          <w:lang w:val="en-US"/>
                        </w:rPr>
                        <w:drawing>
                          <wp:inline distT="0" distB="0" distL="0" distR="0">
                            <wp:extent cx="1211580" cy="1440180"/>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py of AGNES WILSON of JBW.jpg"/>
                                    <pic:cNvPicPr/>
                                  </pic:nvPicPr>
                                  <pic:blipFill>
                                    <a:blip r:embed="rId31">
                                      <a:extLst>
                                        <a:ext uri="{28A0092B-C50C-407E-A947-70E740481C1C}">
                                          <a14:useLocalDpi xmlns:a14="http://schemas.microsoft.com/office/drawing/2010/main" val="0"/>
                                        </a:ext>
                                      </a:extLst>
                                    </a:blip>
                                    <a:stretch>
                                      <a:fillRect/>
                                    </a:stretch>
                                  </pic:blipFill>
                                  <pic:spPr>
                                    <a:xfrm>
                                      <a:off x="0" y="0"/>
                                      <a:ext cx="1211580" cy="1440180"/>
                                    </a:xfrm>
                                    <a:prstGeom prst="rect">
                                      <a:avLst/>
                                    </a:prstGeom>
                                  </pic:spPr>
                                </pic:pic>
                              </a:graphicData>
                            </a:graphic>
                          </wp:inline>
                        </w:drawing>
                      </w:r>
                    </w:p>
                  </w:txbxContent>
                </v:textbox>
              </v:shape>
            </w:pict>
          </mc:Fallback>
        </mc:AlternateContent>
      </w:r>
      <w:r w:rsidR="005C028B">
        <w:rPr>
          <w:b/>
          <w:noProof/>
          <w:sz w:val="20"/>
          <w:szCs w:val="20"/>
          <w:lang w:val="en-US"/>
        </w:rPr>
        <mc:AlternateContent>
          <mc:Choice Requires="wps">
            <w:drawing>
              <wp:anchor distT="0" distB="0" distL="114300" distR="114300" simplePos="0" relativeHeight="251661824" behindDoc="0" locked="0" layoutInCell="1" allowOverlap="1">
                <wp:simplePos x="0" y="0"/>
                <wp:positionH relativeFrom="column">
                  <wp:posOffset>1653540</wp:posOffset>
                </wp:positionH>
                <wp:positionV relativeFrom="paragraph">
                  <wp:posOffset>81280</wp:posOffset>
                </wp:positionV>
                <wp:extent cx="1242060" cy="1524000"/>
                <wp:effectExtent l="0" t="0" r="15240" b="19050"/>
                <wp:wrapNone/>
                <wp:docPr id="44" name="Text Box 44"/>
                <wp:cNvGraphicFramePr/>
                <a:graphic xmlns:a="http://schemas.openxmlformats.org/drawingml/2006/main">
                  <a:graphicData uri="http://schemas.microsoft.com/office/word/2010/wordprocessingShape">
                    <wps:wsp>
                      <wps:cNvSpPr txBox="1"/>
                      <wps:spPr>
                        <a:xfrm>
                          <a:off x="0" y="0"/>
                          <a:ext cx="1242060" cy="1524000"/>
                        </a:xfrm>
                        <a:prstGeom prst="rect">
                          <a:avLst/>
                        </a:prstGeom>
                        <a:solidFill>
                          <a:schemeClr val="lt1"/>
                        </a:solidFill>
                        <a:ln w="6350">
                          <a:solidFill>
                            <a:prstClr val="black"/>
                          </a:solidFill>
                        </a:ln>
                      </wps:spPr>
                      <wps:txbx>
                        <w:txbxContent>
                          <w:p w:rsidR="005C028B" w:rsidRDefault="00ED3A75">
                            <w:r>
                              <w:rPr>
                                <w:noProof/>
                                <w:lang w:val="en-US"/>
                              </w:rPr>
                              <w:drawing>
                                <wp:inline distT="0" distB="0" distL="0" distR="0" wp14:anchorId="7F7A86B8" wp14:editId="1A8F3104">
                                  <wp:extent cx="1127760" cy="1447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ert Wilson (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27875" cy="14479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 o:spid="_x0000_s1045" type="#_x0000_t202" style="position:absolute;margin-left:130.2pt;margin-top:6.4pt;width:97.8pt;height:120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" fillcolor="white [3201]" strokeweight=".5pt">
                <v:textbox>
                  <w:txbxContent>
                    <w:p w:rsidR="005C028B" w:rsidRDefault="00ED3A75">
                      <w:r>
                        <w:rPr>
                          <w:noProof/>
                          <w:lang w:val="en-US"/>
                        </w:rPr>
                        <w:drawing>
                          <wp:inline distT="0" distB="0" distL="0" distR="0" wp14:anchorId="7F7A86B8" wp14:editId="1A8F3104">
                            <wp:extent cx="1127760" cy="1447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ert Wilson (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27875" cy="1447947"/>
                                    </a:xfrm>
                                    <a:prstGeom prst="rect">
                                      <a:avLst/>
                                    </a:prstGeom>
                                  </pic:spPr>
                                </pic:pic>
                              </a:graphicData>
                            </a:graphic>
                          </wp:inline>
                        </w:drawing>
                      </w:r>
                    </w:p>
                  </w:txbxContent>
                </v:textbox>
              </v:shape>
            </w:pict>
          </mc:Fallback>
        </mc:AlternateContent>
      </w:r>
      <w:r w:rsidR="005C028B">
        <w:rPr>
          <w:b/>
          <w:noProof/>
          <w:sz w:val="20"/>
          <w:szCs w:val="20"/>
          <w:lang w:val="en-US"/>
        </w:rPr>
        <mc:AlternateContent>
          <mc:Choice Requires="wps">
            <w:drawing>
              <wp:anchor distT="0" distB="0" distL="114300" distR="114300" simplePos="0" relativeHeight="251660800" behindDoc="0" locked="0" layoutInCell="1" allowOverlap="1">
                <wp:simplePos x="0" y="0"/>
                <wp:positionH relativeFrom="column">
                  <wp:posOffset>182880</wp:posOffset>
                </wp:positionH>
                <wp:positionV relativeFrom="paragraph">
                  <wp:posOffset>73660</wp:posOffset>
                </wp:positionV>
                <wp:extent cx="1303020" cy="1531620"/>
                <wp:effectExtent l="0" t="0" r="11430" b="11430"/>
                <wp:wrapNone/>
                <wp:docPr id="43" name="Text Box 43"/>
                <wp:cNvGraphicFramePr/>
                <a:graphic xmlns:a="http://schemas.openxmlformats.org/drawingml/2006/main">
                  <a:graphicData uri="http://schemas.microsoft.com/office/word/2010/wordprocessingShape">
                    <wps:wsp>
                      <wps:cNvSpPr txBox="1"/>
                      <wps:spPr>
                        <a:xfrm>
                          <a:off x="0" y="0"/>
                          <a:ext cx="1303020" cy="1531620"/>
                        </a:xfrm>
                        <a:prstGeom prst="rect">
                          <a:avLst/>
                        </a:prstGeom>
                        <a:solidFill>
                          <a:schemeClr val="lt1"/>
                        </a:solidFill>
                        <a:ln w="6350">
                          <a:solidFill>
                            <a:prstClr val="black"/>
                          </a:solidFill>
                        </a:ln>
                      </wps:spPr>
                      <wps:txbx>
                        <w:txbxContent>
                          <w:p w:rsidR="005C028B" w:rsidRDefault="00ED3A75">
                            <w:r>
                              <w:rPr>
                                <w:noProof/>
                                <w:lang w:val="en-US"/>
                              </w:rPr>
                              <w:drawing>
                                <wp:inline distT="0" distB="0" distL="0" distR="0" wp14:anchorId="014C386D" wp14:editId="641D7155">
                                  <wp:extent cx="1113790" cy="158549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er Charles Wilson of JBW.jpg"/>
                                          <pic:cNvPicPr/>
                                        </pic:nvPicPr>
                                        <pic:blipFill>
                                          <a:blip r:embed="rId33">
                                            <a:extLst>
                                              <a:ext uri="{28A0092B-C50C-407E-A947-70E740481C1C}">
                                                <a14:useLocalDpi xmlns:a14="http://schemas.microsoft.com/office/drawing/2010/main" val="0"/>
                                              </a:ext>
                                            </a:extLst>
                                          </a:blip>
                                          <a:stretch>
                                            <a:fillRect/>
                                          </a:stretch>
                                        </pic:blipFill>
                                        <pic:spPr>
                                          <a:xfrm>
                                            <a:off x="0" y="0"/>
                                            <a:ext cx="1113790" cy="15854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46" type="#_x0000_t202" style="position:absolute;margin-left:14.4pt;margin-top:5.8pt;width:102.6pt;height:120.6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" fillcolor="white [3201]" strokeweight=".5pt">
                <v:textbox>
                  <w:txbxContent>
                    <w:p w:rsidR="005C028B" w:rsidRDefault="00ED3A75">
                      <w:r>
                        <w:rPr>
                          <w:noProof/>
                          <w:lang w:val="en-US"/>
                        </w:rPr>
                        <w:drawing>
                          <wp:inline distT="0" distB="0" distL="0" distR="0" wp14:anchorId="014C386D" wp14:editId="641D7155">
                            <wp:extent cx="1113790" cy="158549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er Charles Wilson of JBW.jpg"/>
                                    <pic:cNvPicPr/>
                                  </pic:nvPicPr>
                                  <pic:blipFill>
                                    <a:blip r:embed="rId33">
                                      <a:extLst>
                                        <a:ext uri="{28A0092B-C50C-407E-A947-70E740481C1C}">
                                          <a14:useLocalDpi xmlns:a14="http://schemas.microsoft.com/office/drawing/2010/main" val="0"/>
                                        </a:ext>
                                      </a:extLst>
                                    </a:blip>
                                    <a:stretch>
                                      <a:fillRect/>
                                    </a:stretch>
                                  </pic:blipFill>
                                  <pic:spPr>
                                    <a:xfrm>
                                      <a:off x="0" y="0"/>
                                      <a:ext cx="1113790" cy="1585499"/>
                                    </a:xfrm>
                                    <a:prstGeom prst="rect">
                                      <a:avLst/>
                                    </a:prstGeom>
                                  </pic:spPr>
                                </pic:pic>
                              </a:graphicData>
                            </a:graphic>
                          </wp:inline>
                        </w:drawing>
                      </w:r>
                    </w:p>
                  </w:txbxContent>
                </v:textbox>
              </v:shape>
            </w:pict>
          </mc:Fallback>
        </mc:AlternateContent>
      </w:r>
      <w:r w:rsidR="005C028B">
        <w:rPr>
          <w:b/>
          <w:sz w:val="20"/>
          <w:szCs w:val="20"/>
        </w:rPr>
        <w:t xml:space="preserve">    </w:t>
      </w:r>
    </w:p>
    <w:p w:rsidR="00A86612" w:rsidRDefault="00A86612" w:rsidP="00D8284A">
      <w:pPr>
        <w:pStyle w:val="NoSpacing"/>
        <w:rPr>
          <w:b/>
          <w:sz w:val="20"/>
          <w:szCs w:val="20"/>
        </w:rPr>
      </w:pPr>
    </w:p>
    <w:p w:rsidR="00A86612" w:rsidRDefault="00A86612" w:rsidP="00D8284A">
      <w:pPr>
        <w:pStyle w:val="NoSpacing"/>
        <w:rPr>
          <w:b/>
          <w:sz w:val="20"/>
          <w:szCs w:val="20"/>
        </w:rPr>
      </w:pPr>
    </w:p>
    <w:p w:rsidR="00A86612" w:rsidRDefault="00A86612" w:rsidP="00D8284A">
      <w:pPr>
        <w:pStyle w:val="NoSpacing"/>
        <w:rPr>
          <w:b/>
          <w:sz w:val="20"/>
          <w:szCs w:val="20"/>
        </w:rPr>
      </w:pPr>
    </w:p>
    <w:p w:rsidR="00A86612" w:rsidRDefault="00A86612" w:rsidP="00D8284A">
      <w:pPr>
        <w:pStyle w:val="NoSpacing"/>
        <w:rPr>
          <w:b/>
          <w:sz w:val="20"/>
          <w:szCs w:val="20"/>
        </w:rPr>
      </w:pPr>
    </w:p>
    <w:p w:rsidR="00A86612" w:rsidRDefault="00A86612" w:rsidP="00D8284A">
      <w:pPr>
        <w:pStyle w:val="NoSpacing"/>
        <w:rPr>
          <w:b/>
          <w:sz w:val="20"/>
          <w:szCs w:val="20"/>
        </w:rPr>
      </w:pPr>
    </w:p>
    <w:p w:rsidR="00A86612" w:rsidRDefault="00A86612" w:rsidP="00D8284A">
      <w:pPr>
        <w:pStyle w:val="NoSpacing"/>
        <w:rPr>
          <w:b/>
          <w:sz w:val="20"/>
          <w:szCs w:val="20"/>
        </w:rPr>
      </w:pPr>
    </w:p>
    <w:p w:rsidR="00A86612" w:rsidRDefault="00A86612" w:rsidP="00D8284A">
      <w:pPr>
        <w:pStyle w:val="NoSpacing"/>
        <w:rPr>
          <w:b/>
          <w:sz w:val="20"/>
          <w:szCs w:val="20"/>
        </w:rPr>
      </w:pPr>
    </w:p>
    <w:p w:rsidR="00A86612" w:rsidRDefault="00A86612" w:rsidP="00D8284A">
      <w:pPr>
        <w:pStyle w:val="NoSpacing"/>
        <w:rPr>
          <w:b/>
          <w:sz w:val="20"/>
          <w:szCs w:val="20"/>
        </w:rPr>
      </w:pPr>
    </w:p>
    <w:p w:rsidR="006C7938" w:rsidRDefault="005C028B" w:rsidP="00D8284A">
      <w:pPr>
        <w:pStyle w:val="NoSpacing"/>
        <w:rPr>
          <w:b/>
          <w:sz w:val="20"/>
          <w:szCs w:val="20"/>
        </w:rPr>
      </w:pPr>
      <w:r>
        <w:rPr>
          <w:b/>
          <w:sz w:val="20"/>
          <w:szCs w:val="20"/>
        </w:rPr>
        <w:t xml:space="preserve">                                                     </w:t>
      </w:r>
      <w:r w:rsidR="001031E2">
        <w:rPr>
          <w:b/>
          <w:sz w:val="20"/>
          <w:szCs w:val="20"/>
        </w:rPr>
        <w:t xml:space="preserve"> </w:t>
      </w:r>
      <w:r>
        <w:rPr>
          <w:b/>
          <w:sz w:val="20"/>
          <w:szCs w:val="20"/>
        </w:rPr>
        <w:t xml:space="preserve">                                               </w:t>
      </w:r>
      <w:r w:rsidR="001031E2">
        <w:rPr>
          <w:b/>
          <w:sz w:val="20"/>
          <w:szCs w:val="20"/>
        </w:rPr>
        <w:t xml:space="preserve">     </w:t>
      </w:r>
      <w:r w:rsidR="006C7938">
        <w:rPr>
          <w:b/>
          <w:sz w:val="20"/>
          <w:szCs w:val="20"/>
        </w:rPr>
        <w:t xml:space="preserve">                 </w:t>
      </w:r>
      <w:r>
        <w:rPr>
          <w:b/>
          <w:sz w:val="20"/>
          <w:szCs w:val="20"/>
        </w:rPr>
        <w:t xml:space="preserve">                         </w:t>
      </w:r>
      <w:r w:rsidR="006C7938">
        <w:rPr>
          <w:b/>
          <w:sz w:val="20"/>
          <w:szCs w:val="20"/>
        </w:rPr>
        <w:t xml:space="preserve">                                                                                                                                                                                                                                                  </w:t>
      </w:r>
    </w:p>
    <w:sectPr w:rsidR="006C7938" w:rsidSect="00390EF5">
      <w:head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1A05" w:rsidRDefault="00911A05" w:rsidP="00C00257">
      <w:pPr>
        <w:spacing w:after="0" w:line="240" w:lineRule="auto"/>
      </w:pPr>
      <w:r>
        <w:separator/>
      </w:r>
    </w:p>
  </w:endnote>
  <w:endnote w:type="continuationSeparator" w:id="0">
    <w:p w:rsidR="00911A05" w:rsidRDefault="00911A05" w:rsidP="00C00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1A05" w:rsidRDefault="00911A05" w:rsidP="00C00257">
      <w:pPr>
        <w:spacing w:after="0" w:line="240" w:lineRule="auto"/>
      </w:pPr>
      <w:r>
        <w:separator/>
      </w:r>
    </w:p>
  </w:footnote>
  <w:footnote w:type="continuationSeparator" w:id="0">
    <w:p w:rsidR="00911A05" w:rsidRDefault="00911A05" w:rsidP="00C002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6868003"/>
      <w:docPartObj>
        <w:docPartGallery w:val="Page Numbers (Top of Page)"/>
        <w:docPartUnique/>
      </w:docPartObj>
    </w:sdtPr>
    <w:sdtEndPr>
      <w:rPr>
        <w:noProof/>
      </w:rPr>
    </w:sdtEndPr>
    <w:sdtContent>
      <w:p w:rsidR="00664A70" w:rsidRDefault="00664A70">
        <w:pPr>
          <w:pStyle w:val="Header"/>
          <w:jc w:val="right"/>
        </w:pPr>
        <w:r>
          <w:fldChar w:fldCharType="begin"/>
        </w:r>
        <w:r>
          <w:instrText xml:space="preserve"> PAGE   \* MERGEFORMAT </w:instrText>
        </w:r>
        <w:r>
          <w:fldChar w:fldCharType="separate"/>
        </w:r>
        <w:r w:rsidR="005A5D28">
          <w:rPr>
            <w:noProof/>
          </w:rPr>
          <w:t>12</w:t>
        </w:r>
        <w:r>
          <w:rPr>
            <w:noProof/>
          </w:rPr>
          <w:fldChar w:fldCharType="end"/>
        </w:r>
      </w:p>
    </w:sdtContent>
  </w:sdt>
  <w:p w:rsidR="00664A70" w:rsidRDefault="00664A7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324"/>
    <w:rsid w:val="000045BA"/>
    <w:rsid w:val="0001149B"/>
    <w:rsid w:val="00012F57"/>
    <w:rsid w:val="00022ECB"/>
    <w:rsid w:val="00026353"/>
    <w:rsid w:val="00033EFD"/>
    <w:rsid w:val="000522C8"/>
    <w:rsid w:val="00060CD2"/>
    <w:rsid w:val="00066CD4"/>
    <w:rsid w:val="00067333"/>
    <w:rsid w:val="0007313B"/>
    <w:rsid w:val="00076680"/>
    <w:rsid w:val="00087652"/>
    <w:rsid w:val="00087F6E"/>
    <w:rsid w:val="00097B4A"/>
    <w:rsid w:val="000A4ABF"/>
    <w:rsid w:val="000B6942"/>
    <w:rsid w:val="000D5FC3"/>
    <w:rsid w:val="000E43CA"/>
    <w:rsid w:val="000F3698"/>
    <w:rsid w:val="000F513E"/>
    <w:rsid w:val="0010036B"/>
    <w:rsid w:val="001031E2"/>
    <w:rsid w:val="00130FA4"/>
    <w:rsid w:val="0014664D"/>
    <w:rsid w:val="00154DF0"/>
    <w:rsid w:val="001652AC"/>
    <w:rsid w:val="00165DDE"/>
    <w:rsid w:val="00165F8B"/>
    <w:rsid w:val="001711D3"/>
    <w:rsid w:val="001723F6"/>
    <w:rsid w:val="0017380C"/>
    <w:rsid w:val="00180B2C"/>
    <w:rsid w:val="001910CC"/>
    <w:rsid w:val="001A032A"/>
    <w:rsid w:val="001A5EDD"/>
    <w:rsid w:val="001A7596"/>
    <w:rsid w:val="001D40A6"/>
    <w:rsid w:val="001D550A"/>
    <w:rsid w:val="001F03A3"/>
    <w:rsid w:val="0020386F"/>
    <w:rsid w:val="00204A97"/>
    <w:rsid w:val="00210688"/>
    <w:rsid w:val="002151B0"/>
    <w:rsid w:val="00221324"/>
    <w:rsid w:val="0022187C"/>
    <w:rsid w:val="00237084"/>
    <w:rsid w:val="00243A33"/>
    <w:rsid w:val="00245E16"/>
    <w:rsid w:val="0024651B"/>
    <w:rsid w:val="00251FB6"/>
    <w:rsid w:val="002552D8"/>
    <w:rsid w:val="00262047"/>
    <w:rsid w:val="002670FE"/>
    <w:rsid w:val="00272775"/>
    <w:rsid w:val="0028445F"/>
    <w:rsid w:val="00286983"/>
    <w:rsid w:val="002A75DE"/>
    <w:rsid w:val="002B03F4"/>
    <w:rsid w:val="002B2309"/>
    <w:rsid w:val="002C62F3"/>
    <w:rsid w:val="002E2543"/>
    <w:rsid w:val="002E4B9F"/>
    <w:rsid w:val="002F1F9F"/>
    <w:rsid w:val="002F6EC4"/>
    <w:rsid w:val="0030071F"/>
    <w:rsid w:val="003022A1"/>
    <w:rsid w:val="00313855"/>
    <w:rsid w:val="00324AD7"/>
    <w:rsid w:val="0034004F"/>
    <w:rsid w:val="00345804"/>
    <w:rsid w:val="00363E37"/>
    <w:rsid w:val="003655CE"/>
    <w:rsid w:val="003851A9"/>
    <w:rsid w:val="00390EF5"/>
    <w:rsid w:val="00394562"/>
    <w:rsid w:val="003A0B7F"/>
    <w:rsid w:val="003B6EB6"/>
    <w:rsid w:val="003D1D2D"/>
    <w:rsid w:val="003E131E"/>
    <w:rsid w:val="003E1F36"/>
    <w:rsid w:val="00402C11"/>
    <w:rsid w:val="004036EE"/>
    <w:rsid w:val="00403C67"/>
    <w:rsid w:val="004044A3"/>
    <w:rsid w:val="00414990"/>
    <w:rsid w:val="00421EFE"/>
    <w:rsid w:val="004268B2"/>
    <w:rsid w:val="00437C76"/>
    <w:rsid w:val="0045487C"/>
    <w:rsid w:val="00470F49"/>
    <w:rsid w:val="00475D28"/>
    <w:rsid w:val="00481B11"/>
    <w:rsid w:val="00483F8A"/>
    <w:rsid w:val="00484359"/>
    <w:rsid w:val="0048798E"/>
    <w:rsid w:val="004A5FB4"/>
    <w:rsid w:val="004A677B"/>
    <w:rsid w:val="004B31EC"/>
    <w:rsid w:val="004E7AE5"/>
    <w:rsid w:val="00513D43"/>
    <w:rsid w:val="00523F90"/>
    <w:rsid w:val="00533920"/>
    <w:rsid w:val="00533D53"/>
    <w:rsid w:val="00533F96"/>
    <w:rsid w:val="005352FE"/>
    <w:rsid w:val="00541857"/>
    <w:rsid w:val="00544CCD"/>
    <w:rsid w:val="00546921"/>
    <w:rsid w:val="005501EF"/>
    <w:rsid w:val="00556C64"/>
    <w:rsid w:val="0057058D"/>
    <w:rsid w:val="00571115"/>
    <w:rsid w:val="0058390B"/>
    <w:rsid w:val="00596CD4"/>
    <w:rsid w:val="005A54F4"/>
    <w:rsid w:val="005A5D28"/>
    <w:rsid w:val="005B7641"/>
    <w:rsid w:val="005C028B"/>
    <w:rsid w:val="005C1661"/>
    <w:rsid w:val="005C1737"/>
    <w:rsid w:val="005E0913"/>
    <w:rsid w:val="005F10F3"/>
    <w:rsid w:val="00600BF6"/>
    <w:rsid w:val="00614107"/>
    <w:rsid w:val="00614B18"/>
    <w:rsid w:val="00640937"/>
    <w:rsid w:val="006516F1"/>
    <w:rsid w:val="00651969"/>
    <w:rsid w:val="00656842"/>
    <w:rsid w:val="00657120"/>
    <w:rsid w:val="00660216"/>
    <w:rsid w:val="00664A70"/>
    <w:rsid w:val="006663CB"/>
    <w:rsid w:val="00671536"/>
    <w:rsid w:val="0067321F"/>
    <w:rsid w:val="0067483C"/>
    <w:rsid w:val="00677367"/>
    <w:rsid w:val="006A6CEE"/>
    <w:rsid w:val="006C634D"/>
    <w:rsid w:val="006C6681"/>
    <w:rsid w:val="006C6719"/>
    <w:rsid w:val="006C7938"/>
    <w:rsid w:val="006E7808"/>
    <w:rsid w:val="006F3BCA"/>
    <w:rsid w:val="00702F05"/>
    <w:rsid w:val="00705124"/>
    <w:rsid w:val="007248A6"/>
    <w:rsid w:val="007358B2"/>
    <w:rsid w:val="0074677D"/>
    <w:rsid w:val="007624B4"/>
    <w:rsid w:val="00766B4F"/>
    <w:rsid w:val="0078175F"/>
    <w:rsid w:val="00790A11"/>
    <w:rsid w:val="007A1D85"/>
    <w:rsid w:val="007A478C"/>
    <w:rsid w:val="007A5093"/>
    <w:rsid w:val="007B2CD4"/>
    <w:rsid w:val="007B3578"/>
    <w:rsid w:val="007C3D1A"/>
    <w:rsid w:val="007D36EF"/>
    <w:rsid w:val="007D6A5B"/>
    <w:rsid w:val="007E5E8E"/>
    <w:rsid w:val="007F361D"/>
    <w:rsid w:val="007F5193"/>
    <w:rsid w:val="007F6EBD"/>
    <w:rsid w:val="0080216A"/>
    <w:rsid w:val="00804975"/>
    <w:rsid w:val="00820050"/>
    <w:rsid w:val="008222DE"/>
    <w:rsid w:val="0082436B"/>
    <w:rsid w:val="00826CC6"/>
    <w:rsid w:val="008271A1"/>
    <w:rsid w:val="00850331"/>
    <w:rsid w:val="00865C35"/>
    <w:rsid w:val="00870A3E"/>
    <w:rsid w:val="0087111D"/>
    <w:rsid w:val="00876DB1"/>
    <w:rsid w:val="00887899"/>
    <w:rsid w:val="008A1D1D"/>
    <w:rsid w:val="008B3936"/>
    <w:rsid w:val="008B47F3"/>
    <w:rsid w:val="008D27CE"/>
    <w:rsid w:val="008F5CF2"/>
    <w:rsid w:val="00903AB1"/>
    <w:rsid w:val="00911A05"/>
    <w:rsid w:val="00913A92"/>
    <w:rsid w:val="009147B4"/>
    <w:rsid w:val="00927D0F"/>
    <w:rsid w:val="00931AC9"/>
    <w:rsid w:val="00942038"/>
    <w:rsid w:val="009A7E9B"/>
    <w:rsid w:val="009C0B35"/>
    <w:rsid w:val="009C46B3"/>
    <w:rsid w:val="009D2FEE"/>
    <w:rsid w:val="009D3EC9"/>
    <w:rsid w:val="009D619C"/>
    <w:rsid w:val="009E52AE"/>
    <w:rsid w:val="00A137E0"/>
    <w:rsid w:val="00A24E16"/>
    <w:rsid w:val="00A34AA9"/>
    <w:rsid w:val="00A43B26"/>
    <w:rsid w:val="00A537E1"/>
    <w:rsid w:val="00A53F7F"/>
    <w:rsid w:val="00A60D24"/>
    <w:rsid w:val="00A76561"/>
    <w:rsid w:val="00A81220"/>
    <w:rsid w:val="00A8339A"/>
    <w:rsid w:val="00A86612"/>
    <w:rsid w:val="00AA0C34"/>
    <w:rsid w:val="00AC2E21"/>
    <w:rsid w:val="00AC4F9A"/>
    <w:rsid w:val="00AC527C"/>
    <w:rsid w:val="00AE05AA"/>
    <w:rsid w:val="00B07DE2"/>
    <w:rsid w:val="00B13934"/>
    <w:rsid w:val="00B15802"/>
    <w:rsid w:val="00B4212D"/>
    <w:rsid w:val="00B47A6F"/>
    <w:rsid w:val="00B53F2E"/>
    <w:rsid w:val="00B55D5E"/>
    <w:rsid w:val="00B570E0"/>
    <w:rsid w:val="00B60164"/>
    <w:rsid w:val="00B641A4"/>
    <w:rsid w:val="00B67C16"/>
    <w:rsid w:val="00B854BF"/>
    <w:rsid w:val="00B90C91"/>
    <w:rsid w:val="00B933E6"/>
    <w:rsid w:val="00BA7DB1"/>
    <w:rsid w:val="00BB010F"/>
    <w:rsid w:val="00BB6DAD"/>
    <w:rsid w:val="00BB7F4E"/>
    <w:rsid w:val="00BD23B3"/>
    <w:rsid w:val="00BE1495"/>
    <w:rsid w:val="00BE4766"/>
    <w:rsid w:val="00BE576E"/>
    <w:rsid w:val="00BE757E"/>
    <w:rsid w:val="00BF3A05"/>
    <w:rsid w:val="00C00257"/>
    <w:rsid w:val="00C22BA7"/>
    <w:rsid w:val="00C343DF"/>
    <w:rsid w:val="00C42926"/>
    <w:rsid w:val="00C57810"/>
    <w:rsid w:val="00C6400B"/>
    <w:rsid w:val="00CA125E"/>
    <w:rsid w:val="00CC683B"/>
    <w:rsid w:val="00CF6E81"/>
    <w:rsid w:val="00D12298"/>
    <w:rsid w:val="00D12D48"/>
    <w:rsid w:val="00D2359A"/>
    <w:rsid w:val="00D23A28"/>
    <w:rsid w:val="00D274F5"/>
    <w:rsid w:val="00D30B42"/>
    <w:rsid w:val="00D34B5C"/>
    <w:rsid w:val="00D37490"/>
    <w:rsid w:val="00D46ED0"/>
    <w:rsid w:val="00D47452"/>
    <w:rsid w:val="00D51D3D"/>
    <w:rsid w:val="00D52FF3"/>
    <w:rsid w:val="00D53EA8"/>
    <w:rsid w:val="00D56DB4"/>
    <w:rsid w:val="00D657C8"/>
    <w:rsid w:val="00D67E92"/>
    <w:rsid w:val="00D8284A"/>
    <w:rsid w:val="00D83FBB"/>
    <w:rsid w:val="00D85925"/>
    <w:rsid w:val="00D91D99"/>
    <w:rsid w:val="00D93CC4"/>
    <w:rsid w:val="00DB7D8C"/>
    <w:rsid w:val="00DD0B75"/>
    <w:rsid w:val="00DD1415"/>
    <w:rsid w:val="00DD56DC"/>
    <w:rsid w:val="00DE3D23"/>
    <w:rsid w:val="00DF1F2F"/>
    <w:rsid w:val="00E0729A"/>
    <w:rsid w:val="00E24BB3"/>
    <w:rsid w:val="00E27CA4"/>
    <w:rsid w:val="00E31143"/>
    <w:rsid w:val="00E52EFF"/>
    <w:rsid w:val="00E62088"/>
    <w:rsid w:val="00E779AB"/>
    <w:rsid w:val="00E809FE"/>
    <w:rsid w:val="00E9489A"/>
    <w:rsid w:val="00E9533F"/>
    <w:rsid w:val="00E95FF8"/>
    <w:rsid w:val="00EA6CFC"/>
    <w:rsid w:val="00ED0EC8"/>
    <w:rsid w:val="00ED2F99"/>
    <w:rsid w:val="00ED3A75"/>
    <w:rsid w:val="00F14807"/>
    <w:rsid w:val="00F25165"/>
    <w:rsid w:val="00F25475"/>
    <w:rsid w:val="00F375ED"/>
    <w:rsid w:val="00F52BA8"/>
    <w:rsid w:val="00F936F8"/>
    <w:rsid w:val="00F95A3A"/>
    <w:rsid w:val="00F96BD5"/>
    <w:rsid w:val="00FB56CF"/>
    <w:rsid w:val="00FC4FF5"/>
    <w:rsid w:val="00FC6D71"/>
    <w:rsid w:val="00FC7172"/>
    <w:rsid w:val="00FD17D0"/>
    <w:rsid w:val="00FD412A"/>
    <w:rsid w:val="00FD4BD5"/>
    <w:rsid w:val="00FD5A75"/>
    <w:rsid w:val="00FE7366"/>
    <w:rsid w:val="00FF52D8"/>
    <w:rsid w:val="00FF58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9CA49"/>
  <w15:chartTrackingRefBased/>
  <w15:docId w15:val="{EE2C6129-6126-4AB0-9A05-BFA2228F3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21324"/>
    <w:pPr>
      <w:spacing w:after="0" w:line="240" w:lineRule="auto"/>
    </w:pPr>
  </w:style>
  <w:style w:type="character" w:styleId="Hyperlink">
    <w:name w:val="Hyperlink"/>
    <w:basedOn w:val="DefaultParagraphFont"/>
    <w:uiPriority w:val="99"/>
    <w:unhideWhenUsed/>
    <w:rsid w:val="004036EE"/>
    <w:rPr>
      <w:color w:val="0000FF" w:themeColor="hyperlink"/>
      <w:u w:val="single"/>
    </w:rPr>
  </w:style>
  <w:style w:type="paragraph" w:styleId="BalloonText">
    <w:name w:val="Balloon Text"/>
    <w:basedOn w:val="Normal"/>
    <w:link w:val="BalloonTextChar"/>
    <w:uiPriority w:val="99"/>
    <w:semiHidden/>
    <w:unhideWhenUsed/>
    <w:rsid w:val="007248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8A6"/>
    <w:rPr>
      <w:rFonts w:ascii="Segoe UI" w:hAnsi="Segoe UI" w:cs="Segoe UI"/>
      <w:sz w:val="18"/>
      <w:szCs w:val="18"/>
    </w:rPr>
  </w:style>
  <w:style w:type="paragraph" w:styleId="Header">
    <w:name w:val="header"/>
    <w:basedOn w:val="Normal"/>
    <w:link w:val="HeaderChar"/>
    <w:uiPriority w:val="99"/>
    <w:unhideWhenUsed/>
    <w:rsid w:val="00C002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0257"/>
  </w:style>
  <w:style w:type="paragraph" w:styleId="Footer">
    <w:name w:val="footer"/>
    <w:basedOn w:val="Normal"/>
    <w:link w:val="FooterChar"/>
    <w:uiPriority w:val="99"/>
    <w:unhideWhenUsed/>
    <w:rsid w:val="00C002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02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814968">
      <w:bodyDiv w:val="1"/>
      <w:marLeft w:val="0"/>
      <w:marRight w:val="0"/>
      <w:marTop w:val="0"/>
      <w:marBottom w:val="0"/>
      <w:divBdr>
        <w:top w:val="none" w:sz="0" w:space="0" w:color="auto"/>
        <w:left w:val="none" w:sz="0" w:space="0" w:color="auto"/>
        <w:bottom w:val="none" w:sz="0" w:space="0" w:color="auto"/>
        <w:right w:val="none" w:sz="0" w:space="0" w:color="auto"/>
      </w:divBdr>
      <w:divsChild>
        <w:div w:id="1929463180">
          <w:marLeft w:val="0"/>
          <w:marRight w:val="0"/>
          <w:marTop w:val="0"/>
          <w:marBottom w:val="0"/>
          <w:divBdr>
            <w:top w:val="none" w:sz="0" w:space="0" w:color="auto"/>
            <w:left w:val="none" w:sz="0" w:space="0" w:color="auto"/>
            <w:bottom w:val="none" w:sz="0" w:space="0" w:color="auto"/>
            <w:right w:val="none" w:sz="0" w:space="0" w:color="auto"/>
          </w:divBdr>
          <w:divsChild>
            <w:div w:id="10114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42621">
      <w:bodyDiv w:val="1"/>
      <w:marLeft w:val="0"/>
      <w:marRight w:val="0"/>
      <w:marTop w:val="0"/>
      <w:marBottom w:val="0"/>
      <w:divBdr>
        <w:top w:val="none" w:sz="0" w:space="0" w:color="auto"/>
        <w:left w:val="none" w:sz="0" w:space="0" w:color="auto"/>
        <w:bottom w:val="none" w:sz="0" w:space="0" w:color="auto"/>
        <w:right w:val="none" w:sz="0" w:space="0" w:color="auto"/>
      </w:divBdr>
      <w:divsChild>
        <w:div w:id="220332578">
          <w:marLeft w:val="0"/>
          <w:marRight w:val="0"/>
          <w:marTop w:val="0"/>
          <w:marBottom w:val="0"/>
          <w:divBdr>
            <w:top w:val="none" w:sz="0" w:space="0" w:color="auto"/>
            <w:left w:val="none" w:sz="0" w:space="0" w:color="auto"/>
            <w:bottom w:val="none" w:sz="0" w:space="0" w:color="auto"/>
            <w:right w:val="none" w:sz="0" w:space="0" w:color="auto"/>
          </w:divBdr>
        </w:div>
      </w:divsChild>
    </w:div>
    <w:div w:id="1863199008">
      <w:bodyDiv w:val="1"/>
      <w:marLeft w:val="0"/>
      <w:marRight w:val="0"/>
      <w:marTop w:val="0"/>
      <w:marBottom w:val="0"/>
      <w:divBdr>
        <w:top w:val="none" w:sz="0" w:space="0" w:color="auto"/>
        <w:left w:val="none" w:sz="0" w:space="0" w:color="auto"/>
        <w:bottom w:val="none" w:sz="0" w:space="0" w:color="auto"/>
        <w:right w:val="none" w:sz="0" w:space="0" w:color="auto"/>
      </w:divBdr>
      <w:divsChild>
        <w:div w:id="1647203193">
          <w:marLeft w:val="0"/>
          <w:marRight w:val="0"/>
          <w:marTop w:val="0"/>
          <w:marBottom w:val="0"/>
          <w:divBdr>
            <w:top w:val="none" w:sz="0" w:space="0" w:color="auto"/>
            <w:left w:val="none" w:sz="0" w:space="0" w:color="auto"/>
            <w:bottom w:val="none" w:sz="0" w:space="0" w:color="auto"/>
            <w:right w:val="none" w:sz="0" w:space="0" w:color="auto"/>
          </w:divBdr>
        </w:div>
      </w:divsChild>
    </w:div>
    <w:div w:id="2080133463">
      <w:bodyDiv w:val="1"/>
      <w:marLeft w:val="0"/>
      <w:marRight w:val="0"/>
      <w:marTop w:val="0"/>
      <w:marBottom w:val="0"/>
      <w:divBdr>
        <w:top w:val="none" w:sz="0" w:space="0" w:color="auto"/>
        <w:left w:val="none" w:sz="0" w:space="0" w:color="auto"/>
        <w:bottom w:val="none" w:sz="0" w:space="0" w:color="auto"/>
        <w:right w:val="none" w:sz="0" w:space="0" w:color="auto"/>
      </w:divBdr>
      <w:divsChild>
        <w:div w:id="1848203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397654">
              <w:marLeft w:val="0"/>
              <w:marRight w:val="0"/>
              <w:marTop w:val="0"/>
              <w:marBottom w:val="0"/>
              <w:divBdr>
                <w:top w:val="none" w:sz="0" w:space="0" w:color="auto"/>
                <w:left w:val="none" w:sz="0" w:space="0" w:color="auto"/>
                <w:bottom w:val="none" w:sz="0" w:space="0" w:color="auto"/>
                <w:right w:val="none" w:sz="0" w:space="0" w:color="auto"/>
              </w:divBdr>
              <w:divsChild>
                <w:div w:id="360982526">
                  <w:marLeft w:val="0"/>
                  <w:marRight w:val="0"/>
                  <w:marTop w:val="0"/>
                  <w:marBottom w:val="0"/>
                  <w:divBdr>
                    <w:top w:val="none" w:sz="0" w:space="0" w:color="auto"/>
                    <w:left w:val="none" w:sz="0" w:space="0" w:color="auto"/>
                    <w:bottom w:val="none" w:sz="0" w:space="0" w:color="auto"/>
                    <w:right w:val="none" w:sz="0" w:space="0" w:color="auto"/>
                  </w:divBdr>
                  <w:divsChild>
                    <w:div w:id="1483035097">
                      <w:marLeft w:val="0"/>
                      <w:marRight w:val="0"/>
                      <w:marTop w:val="0"/>
                      <w:marBottom w:val="0"/>
                      <w:divBdr>
                        <w:top w:val="none" w:sz="0" w:space="0" w:color="auto"/>
                        <w:left w:val="none" w:sz="0" w:space="0" w:color="auto"/>
                        <w:bottom w:val="none" w:sz="0" w:space="0" w:color="auto"/>
                        <w:right w:val="none" w:sz="0" w:space="0" w:color="auto"/>
                      </w:divBdr>
                      <w:divsChild>
                        <w:div w:id="930819257">
                          <w:marLeft w:val="0"/>
                          <w:marRight w:val="0"/>
                          <w:marTop w:val="0"/>
                          <w:marBottom w:val="0"/>
                          <w:divBdr>
                            <w:top w:val="none" w:sz="0" w:space="0" w:color="auto"/>
                            <w:left w:val="none" w:sz="0" w:space="0" w:color="auto"/>
                            <w:bottom w:val="none" w:sz="0" w:space="0" w:color="auto"/>
                            <w:right w:val="none" w:sz="0" w:space="0" w:color="auto"/>
                          </w:divBdr>
                          <w:divsChild>
                            <w:div w:id="1860001712">
                              <w:marLeft w:val="0"/>
                              <w:marRight w:val="0"/>
                              <w:marTop w:val="0"/>
                              <w:marBottom w:val="0"/>
                              <w:divBdr>
                                <w:top w:val="none" w:sz="0" w:space="0" w:color="auto"/>
                                <w:left w:val="none" w:sz="0" w:space="0" w:color="auto"/>
                                <w:bottom w:val="none" w:sz="0" w:space="0" w:color="auto"/>
                                <w:right w:val="none" w:sz="0" w:space="0" w:color="auto"/>
                              </w:divBdr>
                              <w:divsChild>
                                <w:div w:id="1069766728">
                                  <w:marLeft w:val="0"/>
                                  <w:marRight w:val="0"/>
                                  <w:marTop w:val="0"/>
                                  <w:marBottom w:val="0"/>
                                  <w:divBdr>
                                    <w:top w:val="none" w:sz="0" w:space="0" w:color="auto"/>
                                    <w:left w:val="none" w:sz="0" w:space="0" w:color="auto"/>
                                    <w:bottom w:val="none" w:sz="0" w:space="0" w:color="auto"/>
                                    <w:right w:val="none" w:sz="0" w:space="0" w:color="auto"/>
                                  </w:divBdr>
                                  <w:divsChild>
                                    <w:div w:id="1124882900">
                                      <w:marLeft w:val="0"/>
                                      <w:marRight w:val="0"/>
                                      <w:marTop w:val="0"/>
                                      <w:marBottom w:val="0"/>
                                      <w:divBdr>
                                        <w:top w:val="none" w:sz="0" w:space="0" w:color="auto"/>
                                        <w:left w:val="none" w:sz="0" w:space="0" w:color="auto"/>
                                        <w:bottom w:val="none" w:sz="0" w:space="0" w:color="auto"/>
                                        <w:right w:val="none" w:sz="0" w:space="0" w:color="auto"/>
                                      </w:divBdr>
                                      <w:divsChild>
                                        <w:div w:id="99826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565262">
                              <w:marLeft w:val="0"/>
                              <w:marRight w:val="0"/>
                              <w:marTop w:val="0"/>
                              <w:marBottom w:val="0"/>
                              <w:divBdr>
                                <w:top w:val="none" w:sz="0" w:space="0" w:color="auto"/>
                                <w:left w:val="none" w:sz="0" w:space="0" w:color="auto"/>
                                <w:bottom w:val="none" w:sz="0" w:space="0" w:color="auto"/>
                                <w:right w:val="none" w:sz="0" w:space="0" w:color="auto"/>
                              </w:divBdr>
                              <w:divsChild>
                                <w:div w:id="181825297">
                                  <w:marLeft w:val="0"/>
                                  <w:marRight w:val="0"/>
                                  <w:marTop w:val="0"/>
                                  <w:marBottom w:val="0"/>
                                  <w:divBdr>
                                    <w:top w:val="none" w:sz="0" w:space="0" w:color="auto"/>
                                    <w:left w:val="none" w:sz="0" w:space="0" w:color="auto"/>
                                    <w:bottom w:val="none" w:sz="0" w:space="0" w:color="auto"/>
                                    <w:right w:val="none" w:sz="0" w:space="0" w:color="auto"/>
                                  </w:divBdr>
                                  <w:divsChild>
                                    <w:div w:id="1983004400">
                                      <w:marLeft w:val="0"/>
                                      <w:marRight w:val="0"/>
                                      <w:marTop w:val="0"/>
                                      <w:marBottom w:val="0"/>
                                      <w:divBdr>
                                        <w:top w:val="none" w:sz="0" w:space="0" w:color="auto"/>
                                        <w:left w:val="none" w:sz="0" w:space="0" w:color="auto"/>
                                        <w:bottom w:val="none" w:sz="0" w:space="0" w:color="auto"/>
                                        <w:right w:val="none" w:sz="0" w:space="0" w:color="auto"/>
                                      </w:divBdr>
                                      <w:divsChild>
                                        <w:div w:id="199375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30052">
                              <w:marLeft w:val="0"/>
                              <w:marRight w:val="0"/>
                              <w:marTop w:val="0"/>
                              <w:marBottom w:val="0"/>
                              <w:divBdr>
                                <w:top w:val="none" w:sz="0" w:space="0" w:color="auto"/>
                                <w:left w:val="none" w:sz="0" w:space="0" w:color="auto"/>
                                <w:bottom w:val="none" w:sz="0" w:space="0" w:color="auto"/>
                                <w:right w:val="none" w:sz="0" w:space="0" w:color="auto"/>
                              </w:divBdr>
                              <w:divsChild>
                                <w:div w:id="1004287659">
                                  <w:marLeft w:val="0"/>
                                  <w:marRight w:val="0"/>
                                  <w:marTop w:val="0"/>
                                  <w:marBottom w:val="0"/>
                                  <w:divBdr>
                                    <w:top w:val="none" w:sz="0" w:space="0" w:color="auto"/>
                                    <w:left w:val="none" w:sz="0" w:space="0" w:color="auto"/>
                                    <w:bottom w:val="none" w:sz="0" w:space="0" w:color="auto"/>
                                    <w:right w:val="none" w:sz="0" w:space="0" w:color="auto"/>
                                  </w:divBdr>
                                  <w:divsChild>
                                    <w:div w:id="428236575">
                                      <w:marLeft w:val="0"/>
                                      <w:marRight w:val="0"/>
                                      <w:marTop w:val="0"/>
                                      <w:marBottom w:val="0"/>
                                      <w:divBdr>
                                        <w:top w:val="none" w:sz="0" w:space="0" w:color="auto"/>
                                        <w:left w:val="none" w:sz="0" w:space="0" w:color="auto"/>
                                        <w:bottom w:val="none" w:sz="0" w:space="0" w:color="auto"/>
                                        <w:right w:val="none" w:sz="0" w:space="0" w:color="auto"/>
                                      </w:divBdr>
                                      <w:divsChild>
                                        <w:div w:id="38306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2.png"/><Relationship Id="rId26" Type="http://schemas.openxmlformats.org/officeDocument/2006/relationships/image" Target="media/image20.jpg"/><Relationship Id="rId3" Type="http://schemas.openxmlformats.org/officeDocument/2006/relationships/webSettings" Target="webSettings.xml"/><Relationship Id="rId21" Type="http://schemas.openxmlformats.org/officeDocument/2006/relationships/image" Target="media/image15.jpg"/><Relationship Id="rId34" Type="http://schemas.openxmlformats.org/officeDocument/2006/relationships/header" Target="header1.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hyperlink" Target="http://www.bonniewilliam.com" TargetMode="External"/><Relationship Id="rId25" Type="http://schemas.openxmlformats.org/officeDocument/2006/relationships/image" Target="media/image19.jpg"/><Relationship Id="rId33" Type="http://schemas.openxmlformats.org/officeDocument/2006/relationships/image" Target="media/image27.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8.jpg"/><Relationship Id="rId32" Type="http://schemas.openxmlformats.org/officeDocument/2006/relationships/image" Target="media/image26.jp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3.jpeg"/><Relationship Id="rId31" Type="http://schemas.openxmlformats.org/officeDocument/2006/relationships/image" Target="media/image2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6.tif"/><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4323</TotalTime>
  <Pages>12</Pages>
  <Words>3598</Words>
  <Characters>20510</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dc:creator>
  <cp:keywords/>
  <dc:description/>
  <cp:lastModifiedBy>Lawrence A Wilson</cp:lastModifiedBy>
  <cp:revision>209</cp:revision>
  <cp:lastPrinted>2017-02-24T00:29:00Z</cp:lastPrinted>
  <dcterms:created xsi:type="dcterms:W3CDTF">2017-02-06T01:40:00Z</dcterms:created>
  <dcterms:modified xsi:type="dcterms:W3CDTF">2017-08-08T04:52:00Z</dcterms:modified>
</cp:coreProperties>
</file>